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EB30" w14:textId="77777777" w:rsidR="0094013A" w:rsidRPr="00AF41E4" w:rsidRDefault="0094013A" w:rsidP="0094013A">
      <w:pPr>
        <w:rPr>
          <w:rFonts w:ascii="Times New Roman" w:hAnsi="Times New Roman" w:cs="Times New Roman"/>
          <w:b/>
          <w:sz w:val="24"/>
          <w:szCs w:val="24"/>
        </w:rPr>
      </w:pPr>
    </w:p>
    <w:p w14:paraId="34A3675B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0DC81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847E3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A8F3A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59403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283F0" w14:textId="2A024828" w:rsidR="00AF41E4" w:rsidRPr="00AF41E4" w:rsidRDefault="00AF41E4" w:rsidP="00AF41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41E4">
        <w:rPr>
          <w:rFonts w:ascii="Times New Roman" w:hAnsi="Times New Roman" w:cs="Times New Roman"/>
          <w:b/>
          <w:sz w:val="44"/>
          <w:szCs w:val="44"/>
        </w:rPr>
        <w:t>INFORMACIJA APIE 2019 METŲ I</w:t>
      </w:r>
      <w:r w:rsidR="004C5415">
        <w:rPr>
          <w:rFonts w:ascii="Times New Roman" w:hAnsi="Times New Roman" w:cs="Times New Roman"/>
          <w:b/>
          <w:sz w:val="44"/>
          <w:szCs w:val="44"/>
        </w:rPr>
        <w:t>I</w:t>
      </w:r>
      <w:r w:rsidRPr="00AF41E4">
        <w:rPr>
          <w:rFonts w:ascii="Times New Roman" w:hAnsi="Times New Roman" w:cs="Times New Roman"/>
          <w:b/>
          <w:sz w:val="44"/>
          <w:szCs w:val="44"/>
        </w:rPr>
        <w:t xml:space="preserve"> KETVIRTĮ VYKDYTAS EKSPLOATUOTI NETINKAMŲ TRANSPORTO PRIEMONIŲ TVARKYMO VEIKLOS ORGANIZAVIMO PLANE IR ŠVIETIMO PROGRAMOJE NUMATYTAS PRIEMONES BEI FINANSAVIMO SCHEMOS VYKDYMĄ</w:t>
      </w:r>
    </w:p>
    <w:p w14:paraId="193C8254" w14:textId="77777777" w:rsidR="00AF41E4" w:rsidRPr="00AF41E4" w:rsidRDefault="00AF41E4" w:rsidP="00AF41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16098D2" w14:textId="77777777" w:rsidR="00AF41E4" w:rsidRPr="00AF41E4" w:rsidRDefault="00AF41E4" w:rsidP="00AF41E4">
      <w:pPr>
        <w:rPr>
          <w:rFonts w:ascii="Times New Roman" w:hAnsi="Times New Roman" w:cs="Times New Roman"/>
          <w:b/>
          <w:sz w:val="44"/>
          <w:szCs w:val="44"/>
        </w:rPr>
      </w:pPr>
    </w:p>
    <w:p w14:paraId="31D394FE" w14:textId="77777777" w:rsidR="00AF41E4" w:rsidRPr="00AF41E4" w:rsidRDefault="00AF41E4" w:rsidP="00AF41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D07B2E9" w14:textId="77777777" w:rsidR="00AF41E4" w:rsidRP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B58FE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C6C3D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6A461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B5397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72DE5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C3297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523A5" w14:textId="2F01BCC1" w:rsidR="00AF41E4" w:rsidRP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Vilnius, 2019m.</w:t>
      </w:r>
    </w:p>
    <w:p w14:paraId="256D62C7" w14:textId="7A569398" w:rsidR="00AF41E4" w:rsidRPr="00AF41E4" w:rsidRDefault="00AF41E4" w:rsidP="00AF41E4">
      <w:pPr>
        <w:jc w:val="center"/>
        <w:rPr>
          <w:rFonts w:ascii="Times New Roman" w:hAnsi="Times New Roman" w:cs="Times New Roman"/>
          <w:b/>
        </w:rPr>
      </w:pPr>
    </w:p>
    <w:p w14:paraId="70732CE1" w14:textId="3496F38F" w:rsidR="00AF41E4" w:rsidRPr="00AF41E4" w:rsidRDefault="00AF41E4" w:rsidP="00AF41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Informacija apie 2019m. I</w:t>
      </w:r>
      <w:r w:rsidR="004C5415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 xml:space="preserve"> ketvirtį Autogamintojų ir Importuotojų Asociacijos (toliau – Asociacija) vykdytas eksploatuoti netinkamų transporto priemonių  tvarkymo veiklos organizavimo plane numatytas priemones pateikta Lentelėje Nr.1:</w:t>
      </w:r>
    </w:p>
    <w:p w14:paraId="0D8DA39C" w14:textId="77777777" w:rsidR="00AF41E4" w:rsidRPr="00AF41E4" w:rsidRDefault="00AF41E4" w:rsidP="00AF41E4">
      <w:pPr>
        <w:ind w:left="7920"/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           Lentelė Nr.1</w:t>
      </w:r>
    </w:p>
    <w:tbl>
      <w:tblPr>
        <w:tblpPr w:leftFromText="180" w:rightFromText="180" w:vertAnchor="text" w:horzAnchor="margin" w:tblpXSpec="center" w:tblpY="26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2600"/>
        <w:gridCol w:w="3588"/>
        <w:gridCol w:w="2551"/>
      </w:tblGrid>
      <w:tr w:rsidR="00AF41E4" w:rsidRPr="00AF41E4" w14:paraId="21CD0C05" w14:textId="77777777" w:rsidTr="0069750D">
        <w:trPr>
          <w:trHeight w:val="270"/>
          <w:tblHeader/>
        </w:trPr>
        <w:tc>
          <w:tcPr>
            <w:tcW w:w="1037" w:type="dxa"/>
            <w:vMerge w:val="restart"/>
            <w:vAlign w:val="center"/>
          </w:tcPr>
          <w:p w14:paraId="0DCA527E" w14:textId="77777777" w:rsidR="00AF41E4" w:rsidRPr="00AF41E4" w:rsidRDefault="00AF41E4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2600" w:type="dxa"/>
            <w:vMerge w:val="restart"/>
            <w:vAlign w:val="center"/>
          </w:tcPr>
          <w:p w14:paraId="25CB75CE" w14:textId="77777777" w:rsidR="00AF41E4" w:rsidRPr="00AF41E4" w:rsidRDefault="00AF41E4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Priemonės</w:t>
            </w:r>
          </w:p>
        </w:tc>
        <w:tc>
          <w:tcPr>
            <w:tcW w:w="3588" w:type="dxa"/>
            <w:vMerge w:val="restart"/>
          </w:tcPr>
          <w:p w14:paraId="09732500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5F1737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1E4">
              <w:rPr>
                <w:rFonts w:ascii="Times New Roman" w:hAnsi="Times New Roman" w:cs="Times New Roman"/>
              </w:rPr>
              <w:t>Įvykdymo data/stadija ir apimtis</w:t>
            </w:r>
          </w:p>
        </w:tc>
        <w:tc>
          <w:tcPr>
            <w:tcW w:w="2551" w:type="dxa"/>
            <w:vMerge w:val="restart"/>
          </w:tcPr>
          <w:p w14:paraId="580A64E2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1E4">
              <w:rPr>
                <w:rFonts w:ascii="Times New Roman" w:hAnsi="Times New Roman" w:cs="Times New Roman"/>
              </w:rPr>
              <w:t>Skirta preliminari lėšų suma su PVM,EUR</w:t>
            </w:r>
          </w:p>
        </w:tc>
      </w:tr>
      <w:tr w:rsidR="00AF41E4" w:rsidRPr="00AF41E4" w14:paraId="54294206" w14:textId="77777777" w:rsidTr="0069750D">
        <w:trPr>
          <w:trHeight w:val="453"/>
          <w:tblHeader/>
        </w:trPr>
        <w:tc>
          <w:tcPr>
            <w:tcW w:w="1037" w:type="dxa"/>
            <w:vMerge/>
          </w:tcPr>
          <w:p w14:paraId="5252CE18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</w:tcPr>
          <w:p w14:paraId="4DB943FD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vMerge/>
          </w:tcPr>
          <w:p w14:paraId="57720F82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DC9DCD2" w14:textId="77777777" w:rsidR="00AF41E4" w:rsidRPr="00AF41E4" w:rsidRDefault="00AF41E4" w:rsidP="006975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41E4" w:rsidRPr="00AF41E4" w14:paraId="79B0F17F" w14:textId="77777777" w:rsidTr="0069750D">
        <w:trPr>
          <w:trHeight w:val="548"/>
        </w:trPr>
        <w:tc>
          <w:tcPr>
            <w:tcW w:w="1037" w:type="dxa"/>
            <w:vAlign w:val="center"/>
          </w:tcPr>
          <w:p w14:paraId="4DD6C2EF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</w:tcPr>
          <w:p w14:paraId="4301341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Sudaryti sutartį(-is) su ENTP tvarkančiomis įmonėmis dėl ENTP surinkimo, tvarkymo, bendradarbiauti tvarkant ENTP.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14:paraId="203884CA" w14:textId="6CD67B9C" w:rsidR="00AF41E4" w:rsidRPr="00AF41E4" w:rsidRDefault="008C72D0" w:rsidP="00697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Tęsiama </w:t>
            </w:r>
            <w:r w:rsidR="00AF41E4" w:rsidRPr="00AF41E4">
              <w:rPr>
                <w:rFonts w:ascii="Times New Roman" w:hAnsi="Times New Roman" w:cs="Times New Roman"/>
              </w:rPr>
              <w:t>2019-03-08d sudaryta sutartis su UAB“Vialita“</w:t>
            </w:r>
          </w:p>
          <w:p w14:paraId="334B0DD4" w14:textId="101CFE5A" w:rsidR="00AF41E4" w:rsidRPr="00AF41E4" w:rsidRDefault="008C72D0" w:rsidP="00697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Įvykdymo data 2019-07-31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5E4CB0" w14:textId="5669965B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41E4" w:rsidRPr="00AF41E4" w14:paraId="442A51D4" w14:textId="77777777" w:rsidTr="0069750D">
        <w:trPr>
          <w:trHeight w:val="1534"/>
        </w:trPr>
        <w:tc>
          <w:tcPr>
            <w:tcW w:w="1037" w:type="dxa"/>
          </w:tcPr>
          <w:p w14:paraId="142D951E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</w:tcPr>
          <w:p w14:paraId="33BE5CAB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Finansuoti ENTP tvarkymo paslaugas</w:t>
            </w:r>
          </w:p>
        </w:tc>
        <w:tc>
          <w:tcPr>
            <w:tcW w:w="3588" w:type="dxa"/>
          </w:tcPr>
          <w:p w14:paraId="28F5CB83" w14:textId="77777777" w:rsidR="00AF41E4" w:rsidRPr="00AF41E4" w:rsidRDefault="00AF41E4" w:rsidP="0069750D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AF41E4">
              <w:rPr>
                <w:rFonts w:ascii="Times New Roman" w:hAnsi="Times New Roman"/>
                <w:lang w:val="lt-LT"/>
              </w:rPr>
              <w:t>Asociacija finansavo ENTP tvarkymo paslaugas pagal sutartį su UAB“Vialita“</w:t>
            </w:r>
          </w:p>
          <w:p w14:paraId="788D2DB0" w14:textId="3411371E" w:rsidR="00AF41E4" w:rsidRPr="00AF41E4" w:rsidRDefault="008C72D0" w:rsidP="0069750D">
            <w:pPr>
              <w:pStyle w:val="NoSpacing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</w:rPr>
              <w:t>Įvykdymo data 2019-07-31</w:t>
            </w:r>
          </w:p>
        </w:tc>
        <w:tc>
          <w:tcPr>
            <w:tcW w:w="2551" w:type="dxa"/>
          </w:tcPr>
          <w:p w14:paraId="5B1EB59E" w14:textId="7872C7D6" w:rsidR="00AF41E4" w:rsidRPr="00AF41E4" w:rsidRDefault="008C72D0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AF41E4" w:rsidRPr="00AF41E4" w14:paraId="5CB6BA1F" w14:textId="77777777" w:rsidTr="0069750D">
        <w:trPr>
          <w:trHeight w:val="2900"/>
        </w:trPr>
        <w:tc>
          <w:tcPr>
            <w:tcW w:w="1037" w:type="dxa"/>
          </w:tcPr>
          <w:p w14:paraId="26920D48" w14:textId="77777777" w:rsidR="00AF41E4" w:rsidRPr="00AF41E4" w:rsidRDefault="00AF41E4" w:rsidP="0069750D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</w:tcPr>
          <w:p w14:paraId="4C143FC6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Organizuoti ENTP surinkimą iš to pageidaujančių fizinių ir juridinių asmenų</w:t>
            </w:r>
          </w:p>
        </w:tc>
        <w:tc>
          <w:tcPr>
            <w:tcW w:w="3588" w:type="dxa"/>
          </w:tcPr>
          <w:p w14:paraId="3FDF66BF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Asociacijos internetinėje svetainėje sukurta skiltis “Kur ir kaip atiduoti”, kurioje nurodyta visa riekiama informacija ir kontaktai vartotojams, norintiems atiduoti senus, nenaudojamus automobilius: </w:t>
            </w:r>
            <w:hyperlink r:id="rId8" w:history="1">
              <w:r w:rsidRPr="00AF41E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http://agia.lt/kur-ir-kaip-atiduoti-atliekas/</w:t>
              </w:r>
            </w:hyperlink>
          </w:p>
          <w:p w14:paraId="787582BA" w14:textId="21F61EBC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Įvykdymo data 2019-07-31</w:t>
            </w:r>
          </w:p>
        </w:tc>
        <w:tc>
          <w:tcPr>
            <w:tcW w:w="2551" w:type="dxa"/>
          </w:tcPr>
          <w:p w14:paraId="4F251580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0,00</w:t>
            </w:r>
          </w:p>
        </w:tc>
      </w:tr>
      <w:tr w:rsidR="00AF41E4" w:rsidRPr="00AF41E4" w14:paraId="239B6458" w14:textId="77777777" w:rsidTr="0069750D">
        <w:tc>
          <w:tcPr>
            <w:tcW w:w="1037" w:type="dxa"/>
          </w:tcPr>
          <w:p w14:paraId="690F234E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AF41E4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14:paraId="04CA64B2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Organizuoti projekto „Esu atsakingas“ pristatymą</w:t>
            </w:r>
          </w:p>
        </w:tc>
        <w:tc>
          <w:tcPr>
            <w:tcW w:w="3588" w:type="dxa"/>
          </w:tcPr>
          <w:p w14:paraId="6385AFB8" w14:textId="494CD836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Vyko</w:t>
            </w:r>
            <w:r w:rsidR="00AF41E4"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projekto “Esu atsakingas”</w:t>
            </w:r>
            <w:r w:rsidR="001011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pristatymo</w:t>
            </w:r>
            <w:r w:rsidR="00AF41E4"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transl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iacija </w:t>
            </w:r>
            <w:r w:rsidR="00AF41E4"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Gerų naujienų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TV</w:t>
            </w:r>
          </w:p>
          <w:p w14:paraId="1AB30262" w14:textId="4B1687E0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</w:rPr>
              <w:t>Įvykdymo data 2019-07-31</w:t>
            </w:r>
          </w:p>
        </w:tc>
        <w:tc>
          <w:tcPr>
            <w:tcW w:w="2551" w:type="dxa"/>
            <w:shd w:val="clear" w:color="auto" w:fill="auto"/>
          </w:tcPr>
          <w:p w14:paraId="606F2997" w14:textId="2CA983FA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301,65</w:t>
            </w:r>
          </w:p>
        </w:tc>
      </w:tr>
    </w:tbl>
    <w:p w14:paraId="1B653952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</w:p>
    <w:p w14:paraId="3F4A7116" w14:textId="7E38CE1B" w:rsidR="00AF41E4" w:rsidRPr="00AF41E4" w:rsidRDefault="00AF41E4" w:rsidP="00AF41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Informacija apie 2019m. </w:t>
      </w:r>
      <w:r w:rsidR="008C72D0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 xml:space="preserve">I ketvirtį Autogamintojų ir Importuotojų Asociacijos (toliau – Asociacija) vykdytas eksploatuoti netinkamų transporto priemonių  tvarkymo </w:t>
      </w:r>
      <w:r>
        <w:rPr>
          <w:rFonts w:ascii="Times New Roman" w:hAnsi="Times New Roman" w:cs="Times New Roman"/>
        </w:rPr>
        <w:t>švietimo programos</w:t>
      </w:r>
      <w:r w:rsidRPr="00AF41E4">
        <w:rPr>
          <w:rFonts w:ascii="Times New Roman" w:hAnsi="Times New Roman" w:cs="Times New Roman"/>
        </w:rPr>
        <w:t xml:space="preserve"> plane numatytas priemones pateikta Lentelėje Nr.2:</w:t>
      </w:r>
    </w:p>
    <w:p w14:paraId="5948F50B" w14:textId="2AD75E0D" w:rsidR="00C66226" w:rsidRPr="00AF41E4" w:rsidRDefault="00C66226" w:rsidP="00AF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6226" w:rsidRPr="00AF41E4" w:rsidSect="00DA6243">
          <w:headerReference w:type="default" r:id="rId9"/>
          <w:footerReference w:type="default" r:id="rId10"/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</w:p>
    <w:p w14:paraId="03BD2BF7" w14:textId="4653D8D1" w:rsidR="00AF41E4" w:rsidRPr="00AF41E4" w:rsidRDefault="00AF41E4" w:rsidP="00AF4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Lentelė Nr. 2</w:t>
      </w:r>
    </w:p>
    <w:p w14:paraId="0B4C47D3" w14:textId="77777777" w:rsidR="00AF41E4" w:rsidRPr="00AF41E4" w:rsidRDefault="00AF41E4" w:rsidP="00AF4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6019" w:type="dxa"/>
        <w:tblInd w:w="-1423" w:type="dxa"/>
        <w:tblLook w:val="04A0" w:firstRow="1" w:lastRow="0" w:firstColumn="1" w:lastColumn="0" w:noHBand="0" w:noVBand="1"/>
      </w:tblPr>
      <w:tblGrid>
        <w:gridCol w:w="697"/>
        <w:gridCol w:w="2669"/>
        <w:gridCol w:w="3557"/>
        <w:gridCol w:w="7706"/>
        <w:gridCol w:w="1390"/>
      </w:tblGrid>
      <w:tr w:rsidR="00AF41E4" w:rsidRPr="00AF41E4" w14:paraId="024B65EB" w14:textId="77777777" w:rsidTr="0069750D">
        <w:tc>
          <w:tcPr>
            <w:tcW w:w="697" w:type="dxa"/>
            <w:vAlign w:val="center"/>
          </w:tcPr>
          <w:p w14:paraId="086C19C3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Eil. Nr.</w:t>
            </w:r>
          </w:p>
        </w:tc>
        <w:tc>
          <w:tcPr>
            <w:tcW w:w="2669" w:type="dxa"/>
            <w:vAlign w:val="center"/>
          </w:tcPr>
          <w:p w14:paraId="3624F27B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Tikslin</w:t>
            </w: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ė grupė</w:t>
            </w:r>
          </w:p>
        </w:tc>
        <w:tc>
          <w:tcPr>
            <w:tcW w:w="3557" w:type="dxa"/>
            <w:vAlign w:val="center"/>
          </w:tcPr>
          <w:p w14:paraId="42772BB4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Priemonė</w:t>
            </w:r>
          </w:p>
        </w:tc>
        <w:tc>
          <w:tcPr>
            <w:tcW w:w="7706" w:type="dxa"/>
            <w:vAlign w:val="center"/>
          </w:tcPr>
          <w:p w14:paraId="70D47C1E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Įvykdymo data/stadija ir apimtis</w:t>
            </w:r>
          </w:p>
        </w:tc>
        <w:tc>
          <w:tcPr>
            <w:tcW w:w="1390" w:type="dxa"/>
            <w:vAlign w:val="center"/>
          </w:tcPr>
          <w:p w14:paraId="22AA8209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be PVM (Eur.)</w:t>
            </w:r>
          </w:p>
        </w:tc>
      </w:tr>
      <w:tr w:rsidR="001011D4" w:rsidRPr="00AF41E4" w14:paraId="691B9C40" w14:textId="77777777" w:rsidTr="0069750D">
        <w:tc>
          <w:tcPr>
            <w:tcW w:w="697" w:type="dxa"/>
            <w:vAlign w:val="center"/>
          </w:tcPr>
          <w:p w14:paraId="2191A943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9" w:type="dxa"/>
            <w:vAlign w:val="center"/>
          </w:tcPr>
          <w:p w14:paraId="6C172E5B" w14:textId="77777777" w:rsidR="001011D4" w:rsidRPr="00AF41E4" w:rsidRDefault="001011D4" w:rsidP="001011D4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  ar (ir) platintojai  ar (ir) ar (ir)</w:t>
            </w:r>
          </w:p>
          <w:p w14:paraId="505A40AF" w14:textId="77777777" w:rsidR="001011D4" w:rsidRPr="00AF41E4" w:rsidRDefault="001011D4" w:rsidP="001011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gyventojai</w:t>
            </w:r>
          </w:p>
        </w:tc>
        <w:tc>
          <w:tcPr>
            <w:tcW w:w="3557" w:type="dxa"/>
            <w:vAlign w:val="center"/>
          </w:tcPr>
          <w:p w14:paraId="31705B82" w14:textId="77777777" w:rsidR="001011D4" w:rsidRPr="00AF41E4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Informacijos Asociacijos internetiniame tinklapyje skelbimas, atnaujinimas, internetinio tinklapio  tobulinimas </w:t>
            </w:r>
          </w:p>
          <w:p w14:paraId="3E734D36" w14:textId="77777777" w:rsidR="001011D4" w:rsidRPr="00AF41E4" w:rsidRDefault="001011D4" w:rsidP="001011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</w:tcPr>
          <w:p w14:paraId="402E19EC" w14:textId="77777777" w:rsidR="001011D4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Aktuali informacija visiems atliekų tvarkymo sektoriaus dalyviams apie jų teises ir pareigas Asociacijos internetiniame tinklalapyje skelbiama nuolat ir atnaujinama atsiradus naujai informacijai. Patalpinti 7 informaciniai pranešimai:</w:t>
            </w:r>
          </w:p>
          <w:p w14:paraId="43A55B8F" w14:textId="77777777" w:rsidR="001011D4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m. baland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d. – “Pasikeitimai teis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aktuose: ką privalu žinoti“</w:t>
            </w:r>
          </w:p>
          <w:p w14:paraId="39B65B36" w14:textId="77777777" w:rsidR="001011D4" w:rsidRPr="00F33361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m.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d. – “Konsultacinis GPAIS seminaras internetu”</w:t>
            </w:r>
          </w:p>
          <w:p w14:paraId="23D5ED6D" w14:textId="77777777" w:rsidR="001011D4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Atnaujinta informacija skiltyje „Informacinė medžiaga“ kur patalpinta visa reikalinga visuomenės informavimo medžiaga įmonėms prekiaujančioms automobiliais..</w:t>
            </w:r>
          </w:p>
          <w:p w14:paraId="7E645E46" w14:textId="61023B06" w:rsidR="001011D4" w:rsidRPr="00AF41E4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Vykdomas nuolatinis teisės aktų monitoringas ir atnaujinimas.</w:t>
            </w:r>
          </w:p>
        </w:tc>
        <w:tc>
          <w:tcPr>
            <w:tcW w:w="1390" w:type="dxa"/>
            <w:vAlign w:val="center"/>
          </w:tcPr>
          <w:p w14:paraId="2D9F3983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1D4">
              <w:rPr>
                <w:rFonts w:ascii="Times New Roman" w:hAnsi="Times New Roman" w:cs="Times New Roman"/>
                <w:color w:val="000000"/>
              </w:rPr>
              <w:t>126,99</w:t>
            </w:r>
          </w:p>
          <w:p w14:paraId="6B81AECB" w14:textId="6447DC2A" w:rsidR="001011D4" w:rsidRPr="001011D4" w:rsidRDefault="001011D4" w:rsidP="001011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1D4" w:rsidRPr="00AF41E4" w14:paraId="63286494" w14:textId="77777777" w:rsidTr="0069750D">
        <w:tc>
          <w:tcPr>
            <w:tcW w:w="697" w:type="dxa"/>
            <w:vAlign w:val="center"/>
          </w:tcPr>
          <w:p w14:paraId="634642DA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9" w:type="dxa"/>
            <w:vAlign w:val="center"/>
          </w:tcPr>
          <w:p w14:paraId="197F8BDA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</w:t>
            </w:r>
          </w:p>
        </w:tc>
        <w:tc>
          <w:tcPr>
            <w:tcW w:w="3557" w:type="dxa"/>
            <w:vAlign w:val="center"/>
          </w:tcPr>
          <w:p w14:paraId="4D24D7D3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internetinėje erdvėje ar (ir) TV ar (ir) radijo laidose ar (ir) spaudoje  </w:t>
            </w:r>
          </w:p>
          <w:p w14:paraId="1978AB3F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506E1262" w14:textId="77777777" w:rsidR="001011D4" w:rsidRPr="00BE7F78" w:rsidRDefault="001011D4" w:rsidP="00101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78">
              <w:rPr>
                <w:rFonts w:ascii="Times New Roman" w:eastAsia="Calibri" w:hAnsi="Times New Roman" w:cs="Times New Roman"/>
                <w:sz w:val="24"/>
                <w:szCs w:val="24"/>
              </w:rPr>
              <w:t>Išplatintas pranešimas spaudai:</w:t>
            </w:r>
          </w:p>
          <w:p w14:paraId="29C4117E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78">
              <w:rPr>
                <w:rFonts w:ascii="Times New Roman" w:hAnsi="Times New Roman" w:cs="Times New Roman"/>
                <w:sz w:val="24"/>
                <w:szCs w:val="24"/>
              </w:rPr>
              <w:t>2019 m. gegužės 2 d. – „Perspėja dėl taršių automobilių atsisakymo: tai gali lemti naujų iššūkių“</w:t>
            </w:r>
          </w:p>
          <w:p w14:paraId="61DFEB15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D4C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https://www.alfa.lt/straipsnis/50389291/perspeja-del-tarsiu-automobiliu-atsisakymo-tai-gali-lemti-nauju-issukiu</w:t>
              </w:r>
            </w:hyperlink>
          </w:p>
          <w:p w14:paraId="664A7C70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D4C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https://klaipeda.diena.lt/naujienos/verslas/ratai/tarsiu-automobiliu-i-elektromobilius-kokiu-pasekmiu-tai-gali-tureti-911983</w:t>
              </w:r>
            </w:hyperlink>
          </w:p>
          <w:p w14:paraId="5294BF89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D4C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https://www.diena.lt/naujienos/verslas/ratai/tarsiu-automobiliu-i-elektromobilius-kokiu-pasekmiu-tai-gali-tureti-911983</w:t>
              </w:r>
            </w:hyperlink>
          </w:p>
          <w:p w14:paraId="2F84C55C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D4C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https://www.15min.lt/gazas/naujiena/autosportas/jau-aisku-kodel-automobiliai-su-vidaus-degimo-varikliais-neisvengiamai-brangs-25-1138244</w:t>
              </w:r>
            </w:hyperlink>
          </w:p>
          <w:p w14:paraId="1394250E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D4C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https://www.lrt.lt/naujienos/eismas/7/1055078/keliuose-daugejant-elektromobiliu-neisviangiamai-teks-pasirupinti-ju-akumuliatoriu-perdirbimu</w:t>
              </w:r>
            </w:hyperlink>
          </w:p>
          <w:p w14:paraId="355E3A44" w14:textId="77777777" w:rsidR="001011D4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D4C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http://valstietis.lt/naujienos/technikos-kiemas/keliuose-daugejant-elektromobiliu-neisviangiamai-teks-pasirupinti-ju-akumuliatoriu-perdirbimu/</w:t>
              </w:r>
            </w:hyperlink>
          </w:p>
          <w:p w14:paraId="7AEE14AC" w14:textId="77777777" w:rsidR="001011D4" w:rsidRPr="00BE7F78" w:rsidRDefault="001011D4" w:rsidP="0010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78">
              <w:rPr>
                <w:rFonts w:ascii="Times New Roman" w:hAnsi="Times New Roman" w:cs="Times New Roman"/>
                <w:sz w:val="24"/>
                <w:szCs w:val="24"/>
              </w:rPr>
              <w:t>https://www.delfi.lt/auto/autonaujienos/izvelge-netiketa-problema-raginimas-pirkti-netarsius-elektromobilius-gali-atnesti-rupesciu.d?id=81061025</w:t>
            </w:r>
          </w:p>
          <w:p w14:paraId="1A9BFFC0" w14:textId="77777777" w:rsidR="001011D4" w:rsidRDefault="001011D4" w:rsidP="00101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04 01 – 2018 06 30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inicijuota informacinė kampanija „Google“ paieškos sistemoje siekiant suinteresuotas, tikslines grupes ieškančias informacijos apie atliekų tvarkymo sektorių informuoti apie 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asociacijos veiklą bei apie apmokestinamųjų gaminių gamintojų ir importuotojų teises ir pareigas, reglamentuotas LR teisės aktuose susijusiuose su aplinkosauga. </w:t>
            </w:r>
            <w:r w:rsidRPr="003A50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197C084" w14:textId="6DAF2690" w:rsidR="001011D4" w:rsidRPr="00AF41E4" w:rsidRDefault="001011D4" w:rsidP="00101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A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05 20 – 2019 05 30 – inicijuota reklamin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kampanija Facebook platformoje siekiant suinteresuotas, tikslines grupes 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informuoti apie 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asociacijos veiklą bei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ENTP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 gamintojų ir importuotojų teises ir pareigas, reglamentuotas LR teisės aktuose susijusiuose su aplinkosauga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73675CE4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1D4">
              <w:rPr>
                <w:rFonts w:ascii="Times New Roman" w:hAnsi="Times New Roman" w:cs="Times New Roman"/>
                <w:color w:val="000000"/>
              </w:rPr>
              <w:lastRenderedPageBreak/>
              <w:t>1547,40</w:t>
            </w:r>
          </w:p>
          <w:p w14:paraId="05C1495F" w14:textId="33D628ED" w:rsidR="001011D4" w:rsidRPr="001011D4" w:rsidRDefault="001011D4" w:rsidP="001011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D4" w:rsidRPr="00AF41E4" w14:paraId="08570CD3" w14:textId="77777777" w:rsidTr="0069750D">
        <w:tc>
          <w:tcPr>
            <w:tcW w:w="697" w:type="dxa"/>
            <w:vAlign w:val="center"/>
          </w:tcPr>
          <w:p w14:paraId="1FA75BE8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69" w:type="dxa"/>
            <w:vAlign w:val="center"/>
          </w:tcPr>
          <w:p w14:paraId="727D9A76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Vartotojai  </w:t>
            </w:r>
          </w:p>
        </w:tc>
        <w:tc>
          <w:tcPr>
            <w:tcW w:w="3557" w:type="dxa"/>
            <w:vAlign w:val="center"/>
          </w:tcPr>
          <w:p w14:paraId="579B9022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internetinėje erdvėje ar (ir) TV ar (ir) radijo laidose ar (ir) spaudoje  </w:t>
            </w:r>
          </w:p>
          <w:p w14:paraId="05F55E84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5F639D53" w14:textId="77777777" w:rsidR="001011D4" w:rsidRDefault="001011D4" w:rsidP="00101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 m. gegu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d. asociacijos Facebook paskyroje patalpinta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nformacinė žinutė gyventojams kur ir kaip saugiai atsikratyti seno, nebevažiuojančio automobilio. </w:t>
            </w:r>
          </w:p>
          <w:p w14:paraId="0B9754CB" w14:textId="77777777" w:rsidR="001011D4" w:rsidRDefault="001011D4" w:rsidP="001011D4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Vykdant atliekų surinkimo akcijas savivaldybėse ir informuojant visuomenę apie šias akcijas regioninėje spaudoje, papildomai gyventojams patalpinta žinutė kur ir kaip atiduoti senus automobilius:</w:t>
            </w:r>
          </w:p>
          <w:p w14:paraId="479CA8D7" w14:textId="77777777" w:rsidR="001011D4" w:rsidRPr="003A50E3" w:rsidRDefault="001011D4" w:rsidP="001011D4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balandžio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Mažeikių 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regi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oninėj spaudoj „Santarvė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14:paraId="600629AE" w14:textId="77777777" w:rsidR="001011D4" w:rsidRDefault="001011D4" w:rsidP="001011D4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balandžio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Skuodo 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regi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oninėj spaudoj „Mūsų žodis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14:paraId="32A7096B" w14:textId="6779CF6D" w:rsidR="001011D4" w:rsidRPr="00AF41E4" w:rsidRDefault="001011D4" w:rsidP="001011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balandžio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Kelmės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oninėj spaudoj „Bičiulis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390" w:type="dxa"/>
            <w:vAlign w:val="center"/>
          </w:tcPr>
          <w:p w14:paraId="4D210F5C" w14:textId="471772EC" w:rsidR="001011D4" w:rsidRPr="001011D4" w:rsidRDefault="001011D4" w:rsidP="001011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11D4" w:rsidRPr="00AF41E4" w14:paraId="0EAB6DF1" w14:textId="77777777" w:rsidTr="0069750D">
        <w:tc>
          <w:tcPr>
            <w:tcW w:w="697" w:type="dxa"/>
            <w:vAlign w:val="center"/>
          </w:tcPr>
          <w:p w14:paraId="0E93AA4F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9" w:type="dxa"/>
            <w:vAlign w:val="center"/>
          </w:tcPr>
          <w:p w14:paraId="51F96041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</w:t>
            </w:r>
          </w:p>
        </w:tc>
        <w:tc>
          <w:tcPr>
            <w:tcW w:w="3557" w:type="dxa"/>
            <w:vAlign w:val="center"/>
          </w:tcPr>
          <w:p w14:paraId="66EE895C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Siųsti naujienlaiškius</w:t>
            </w:r>
          </w:p>
          <w:p w14:paraId="68186FE7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69A097E8" w14:textId="77777777" w:rsidR="001011D4" w:rsidRPr="003A50E3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Išsiųsti naujienlaiškiai:</w:t>
            </w:r>
          </w:p>
          <w:p w14:paraId="50F086C2" w14:textId="77777777" w:rsidR="001011D4" w:rsidRDefault="001011D4" w:rsidP="00101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m. birželio 5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Konsultacinis seminaras internetu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Naujienlaiškyje buvo pateikta informacija apie vyksiantį seminarą bei skatinta gamintojus/importuotojus užduoti išankstinius rūpimus klausimus lektorei susijusius su 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apmokestinamųjų gaminių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gamintojų ir importuotojų teisėmis ir pareigomis aplinkosaugoje.</w:t>
            </w:r>
          </w:p>
          <w:p w14:paraId="43FF368B" w14:textId="366E9466" w:rsidR="001011D4" w:rsidRPr="00AF41E4" w:rsidRDefault="001011D4" w:rsidP="001011D4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m. birželio 25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Konsultacinis seminaras internetu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4B3FD150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1D4">
              <w:rPr>
                <w:rFonts w:ascii="Times New Roman" w:hAnsi="Times New Roman" w:cs="Times New Roman"/>
                <w:color w:val="000000"/>
              </w:rPr>
              <w:t>17,96</w:t>
            </w:r>
          </w:p>
          <w:p w14:paraId="6A4DD61B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71BC72A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DC4E0F" w14:textId="4DA5F7BC" w:rsidR="001011D4" w:rsidRPr="001011D4" w:rsidRDefault="001011D4" w:rsidP="001011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D4" w:rsidRPr="00AF41E4" w14:paraId="3DF4099A" w14:textId="77777777" w:rsidTr="0069750D">
        <w:tc>
          <w:tcPr>
            <w:tcW w:w="697" w:type="dxa"/>
            <w:vAlign w:val="center"/>
          </w:tcPr>
          <w:p w14:paraId="61A57DE1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9" w:type="dxa"/>
            <w:vAlign w:val="center"/>
          </w:tcPr>
          <w:p w14:paraId="24DB1DF2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Gamintojai/importuotojai </w:t>
            </w:r>
          </w:p>
        </w:tc>
        <w:tc>
          <w:tcPr>
            <w:tcW w:w="3557" w:type="dxa"/>
            <w:vAlign w:val="center"/>
          </w:tcPr>
          <w:p w14:paraId="05189466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Organizuoti seminarus ir (ar) susitikimus su gamintojais ir importuotojais  </w:t>
            </w:r>
          </w:p>
          <w:p w14:paraId="1B01CB79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06F983B2" w14:textId="0FB46BAE" w:rsidR="001011D4" w:rsidRPr="00AF41E4" w:rsidRDefault="001011D4" w:rsidP="001011D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94">
              <w:rPr>
                <w:rFonts w:ascii="Times New Roman" w:hAnsi="Times New Roman" w:cs="Times New Roman"/>
                <w:sz w:val="24"/>
                <w:szCs w:val="24"/>
              </w:rPr>
              <w:t>2019 06 26 organizuotas konsultacinis video seminaras „Aplinkosaugos apskaitos rengimas ir administravimas GPAIS sistemoje: praktinių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tuacijų analizė“.</w:t>
            </w:r>
          </w:p>
        </w:tc>
        <w:tc>
          <w:tcPr>
            <w:tcW w:w="1390" w:type="dxa"/>
            <w:vAlign w:val="center"/>
          </w:tcPr>
          <w:p w14:paraId="2D3DFBDD" w14:textId="1793A863" w:rsidR="001011D4" w:rsidRPr="001011D4" w:rsidRDefault="001011D4" w:rsidP="001011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D4">
              <w:rPr>
                <w:rFonts w:ascii="Times New Roman" w:hAnsi="Times New Roman" w:cs="Times New Roman"/>
                <w:color w:val="000000"/>
              </w:rPr>
              <w:t>1409,01</w:t>
            </w:r>
          </w:p>
        </w:tc>
      </w:tr>
      <w:tr w:rsidR="001011D4" w:rsidRPr="00AF41E4" w14:paraId="5F308938" w14:textId="77777777" w:rsidTr="0069750D">
        <w:tc>
          <w:tcPr>
            <w:tcW w:w="697" w:type="dxa"/>
            <w:vAlign w:val="center"/>
          </w:tcPr>
          <w:p w14:paraId="56213B40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9" w:type="dxa"/>
            <w:vAlign w:val="center"/>
          </w:tcPr>
          <w:p w14:paraId="53EAEC14" w14:textId="77777777" w:rsidR="001011D4" w:rsidRPr="00AF41E4" w:rsidRDefault="001011D4" w:rsidP="001011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  ar (ir) platintojai</w:t>
            </w:r>
            <w:r w:rsidRPr="00AF4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 ar (ir)  </w:t>
            </w:r>
            <w:r w:rsidRPr="00AF4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 gyventojai</w:t>
            </w:r>
          </w:p>
        </w:tc>
        <w:tc>
          <w:tcPr>
            <w:tcW w:w="3557" w:type="dxa"/>
            <w:vAlign w:val="center"/>
          </w:tcPr>
          <w:p w14:paraId="766F8F55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„Esu atsakingas“ projektas</w:t>
            </w:r>
          </w:p>
          <w:p w14:paraId="30DAA871" w14:textId="77777777" w:rsidR="001011D4" w:rsidRPr="00AF41E4" w:rsidRDefault="001011D4" w:rsidP="001011D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16AF9DF5" w14:textId="77777777" w:rsidR="001011D4" w:rsidRDefault="001011D4" w:rsidP="001011D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Toliau vykdoma informacinė kampanija projekto „Esu atsakingas“ svetainėje aktuali tiek gamintojams/importuotojams, platintojams bei gyventojams.</w:t>
            </w:r>
          </w:p>
          <w:p w14:paraId="6A4B781F" w14:textId="77777777" w:rsidR="001011D4" w:rsidRDefault="001011D4" w:rsidP="001011D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Patalpintos naujienos:</w:t>
            </w:r>
          </w:p>
          <w:p w14:paraId="6C4C3F56" w14:textId="77777777" w:rsidR="001011D4" w:rsidRDefault="001011D4" w:rsidP="001011D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8128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2019 m.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lt-LT"/>
              </w:rPr>
              <w:t>24 d. – “Prekiaujate autodetal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ėmis ar automobiliais“.</w:t>
            </w:r>
          </w:p>
          <w:p w14:paraId="4426ACAB" w14:textId="77777777" w:rsidR="001011D4" w:rsidRDefault="001011D4" w:rsidP="001011D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8128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2019 m.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birželio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lt-LT"/>
              </w:rPr>
              <w:t>25 d. – “GPAIS konsultacinis seminaras internetu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“.</w:t>
            </w:r>
          </w:p>
          <w:p w14:paraId="4F7CB491" w14:textId="1ABB01A7" w:rsidR="001011D4" w:rsidRPr="00AF41E4" w:rsidRDefault="001011D4" w:rsidP="001011D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Parengta ir patalpinta „ENTP atmintinė vairuotojams“ skirta įmonėms prekiaujančioms transporto priemonėmis.</w:t>
            </w:r>
          </w:p>
        </w:tc>
        <w:tc>
          <w:tcPr>
            <w:tcW w:w="1390" w:type="dxa"/>
            <w:vAlign w:val="center"/>
          </w:tcPr>
          <w:p w14:paraId="133B1BDE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1D4">
              <w:rPr>
                <w:rFonts w:ascii="Times New Roman" w:hAnsi="Times New Roman" w:cs="Times New Roman"/>
                <w:color w:val="000000"/>
              </w:rPr>
              <w:t>594,02</w:t>
            </w:r>
          </w:p>
          <w:p w14:paraId="5DA8CFF7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3F190A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B05418" w14:textId="77777777" w:rsidR="001011D4" w:rsidRPr="001011D4" w:rsidRDefault="001011D4" w:rsidP="001011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27FD62" w14:textId="5664DA73" w:rsidR="001011D4" w:rsidRPr="001011D4" w:rsidRDefault="001011D4" w:rsidP="001011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D037B" w14:textId="77777777" w:rsidR="00AF41E4" w:rsidRPr="00AF41E4" w:rsidRDefault="00AF41E4" w:rsidP="00AF4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78E699" w14:textId="65E30CAA" w:rsidR="00AF41E4" w:rsidRPr="00AF41E4" w:rsidRDefault="00AF41E4" w:rsidP="009D25FF">
      <w:pPr>
        <w:spacing w:after="0" w:line="240" w:lineRule="auto"/>
        <w:rPr>
          <w:rFonts w:ascii="Times New Roman" w:hAnsi="Times New Roman" w:cs="Times New Roman"/>
        </w:rPr>
      </w:pPr>
    </w:p>
    <w:p w14:paraId="36EC2746" w14:textId="1711B17A" w:rsidR="00AF41E4" w:rsidRPr="00AF41E4" w:rsidRDefault="00AF41E4" w:rsidP="00AF41E4">
      <w:pPr>
        <w:jc w:val="both"/>
        <w:rPr>
          <w:rFonts w:ascii="Times New Roman" w:hAnsi="Times New Roman" w:cs="Times New Roman"/>
        </w:rPr>
        <w:sectPr w:rsidR="00AF41E4" w:rsidRPr="00AF41E4" w:rsidSect="00AF41E4">
          <w:pgSz w:w="16838" w:h="11906" w:orient="landscape"/>
          <w:pgMar w:top="1134" w:right="1814" w:bottom="1134" w:left="1814" w:header="567" w:footer="567" w:gutter="0"/>
          <w:cols w:space="1296"/>
          <w:docGrid w:linePitch="360"/>
        </w:sectPr>
      </w:pPr>
    </w:p>
    <w:p w14:paraId="3BDD53BD" w14:textId="6217678B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lastRenderedPageBreak/>
        <w:tab/>
      </w:r>
      <w:r w:rsidRPr="00AF41E4">
        <w:rPr>
          <w:rFonts w:ascii="Times New Roman" w:hAnsi="Times New Roman" w:cs="Times New Roman"/>
        </w:rPr>
        <w:tab/>
      </w:r>
    </w:p>
    <w:p w14:paraId="34E25E71" w14:textId="77777777" w:rsidR="00AF41E4" w:rsidRPr="00AF41E4" w:rsidRDefault="00AF41E4" w:rsidP="00AF41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Asociacijos sutarčių, sudarytų siekiant įvykdyti įstatymuose nustatytą pareigą organizuoti eksploatuoti netinkamų transporto priemonių atliekų tvarkymą sąrašas pateiktas lentelėje Nr.3.</w:t>
      </w:r>
    </w:p>
    <w:p w14:paraId="6B4DD44A" w14:textId="77777777" w:rsidR="00AF41E4" w:rsidRPr="00AF41E4" w:rsidRDefault="00AF41E4" w:rsidP="00AF41E4">
      <w:pPr>
        <w:pStyle w:val="ListParagraph"/>
        <w:ind w:left="7776"/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Lentelė Nr.3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F41E4" w:rsidRPr="00AF41E4" w14:paraId="01CDD4BD" w14:textId="77777777" w:rsidTr="0069750D">
        <w:tc>
          <w:tcPr>
            <w:tcW w:w="9633" w:type="dxa"/>
          </w:tcPr>
          <w:p w14:paraId="23D6006A" w14:textId="77777777" w:rsidR="00AF41E4" w:rsidRPr="00AF41E4" w:rsidRDefault="00AF41E4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DA9AC7" w14:textId="77777777" w:rsidR="00AF41E4" w:rsidRPr="00AF41E4" w:rsidRDefault="00AF41E4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2019-03-08d pasirašyta sutartis Nr.GIO19/03-012 su UAB“Vialita“ dėl eksploatuoti netinkamų transporto priemonių tvarkymo.</w:t>
            </w:r>
          </w:p>
          <w:p w14:paraId="5470ADF1" w14:textId="77777777" w:rsidR="00AF41E4" w:rsidRPr="00AF41E4" w:rsidRDefault="00AF41E4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2019-02-27d.pasirašyta sutartis su VŠĮ „Automotoprojektai“ dėl projekto „Esu atsakingas“ transliacijos.</w:t>
            </w:r>
          </w:p>
        </w:tc>
      </w:tr>
    </w:tbl>
    <w:p w14:paraId="50671680" w14:textId="77777777" w:rsidR="00AF41E4" w:rsidRPr="00AF41E4" w:rsidRDefault="00AF41E4" w:rsidP="00AF41E4">
      <w:pPr>
        <w:pStyle w:val="ListParagraph"/>
        <w:ind w:left="7776"/>
        <w:jc w:val="both"/>
        <w:rPr>
          <w:rFonts w:ascii="Times New Roman" w:hAnsi="Times New Roman" w:cs="Times New Roman"/>
        </w:rPr>
      </w:pPr>
    </w:p>
    <w:p w14:paraId="1DD6FD0D" w14:textId="71D7AA38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4. Preliminarus 2019 m. I</w:t>
      </w:r>
      <w:r w:rsidR="008C72D0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 xml:space="preserve"> ketvirtį Asociacijos steigėjų, dalyvių ir pavedimo davėjų tiektas rinkai ENTP kiekis – apie </w:t>
      </w:r>
      <w:r w:rsidR="0014372A">
        <w:t>2426,297 t.</w:t>
      </w:r>
    </w:p>
    <w:p w14:paraId="5BB6B051" w14:textId="2F4FDA03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915297">
        <w:rPr>
          <w:rFonts w:ascii="Times New Roman" w:hAnsi="Times New Roman" w:cs="Times New Roman"/>
        </w:rPr>
        <w:t xml:space="preserve">5. Preliminarus 2019 m. </w:t>
      </w:r>
      <w:r w:rsidR="008C72D0">
        <w:rPr>
          <w:rFonts w:ascii="Times New Roman" w:hAnsi="Times New Roman" w:cs="Times New Roman"/>
        </w:rPr>
        <w:t>I</w:t>
      </w:r>
      <w:r w:rsidRPr="00915297">
        <w:rPr>
          <w:rFonts w:ascii="Times New Roman" w:hAnsi="Times New Roman" w:cs="Times New Roman"/>
        </w:rPr>
        <w:t xml:space="preserve">I ketvirtį Asociacijos surinktų ir (ar)sutvarkytų ENTP atliekų kiekis </w:t>
      </w:r>
      <w:r w:rsidR="00915297" w:rsidRPr="001011D4">
        <w:rPr>
          <w:rFonts w:ascii="Times New Roman" w:hAnsi="Times New Roman" w:cs="Times New Roman"/>
        </w:rPr>
        <w:t>– 10</w:t>
      </w:r>
      <w:r w:rsidR="00915297" w:rsidRPr="00915297">
        <w:rPr>
          <w:rFonts w:ascii="Times New Roman" w:hAnsi="Times New Roman" w:cs="Times New Roman"/>
        </w:rPr>
        <w:t xml:space="preserve"> </w:t>
      </w:r>
      <w:r w:rsidRPr="00915297">
        <w:rPr>
          <w:rFonts w:ascii="Times New Roman" w:hAnsi="Times New Roman" w:cs="Times New Roman"/>
        </w:rPr>
        <w:t>t.</w:t>
      </w:r>
    </w:p>
    <w:p w14:paraId="0A96F00A" w14:textId="256B6BAD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 Informacija apie 2019 m. </w:t>
      </w:r>
      <w:r w:rsidR="008C72D0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>I ketvirtį Asociacijos vykdytą finansavimo schemą:</w:t>
      </w:r>
    </w:p>
    <w:p w14:paraId="5B837697" w14:textId="77777777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 6.1 Asociacijos steigėjų, narių ir pavedimo davėjų įnašų, mokėtų Organizacijai už ENTP tvarkymą ir visuomenės informavimą ir švietimą, dydis eurais be PVM – 5 EUR už vieną LR vidaus rinkai patiektą transporto priemonę. Asociacijos steigėjų, dalininkų ir pavedimo davėjų metinių įnašų už gaminių atliekų tvarkymo organizavimo administravimą dydžiai nurodyti Lentelėje Nr. 5:</w:t>
      </w:r>
    </w:p>
    <w:p w14:paraId="5D695938" w14:textId="77777777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  <w:t>Lentelė Nr.5</w:t>
      </w:r>
    </w:p>
    <w:tbl>
      <w:tblPr>
        <w:tblW w:w="1034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AF41E4" w:rsidRPr="00AF41E4" w14:paraId="13AB399B" w14:textId="77777777" w:rsidTr="0069750D">
        <w:trPr>
          <w:trHeight w:val="255"/>
          <w:tblHeader/>
          <w:jc w:val="center"/>
        </w:trPr>
        <w:tc>
          <w:tcPr>
            <w:tcW w:w="6824" w:type="dxa"/>
            <w:gridSpan w:val="2"/>
            <w:noWrap/>
            <w:vAlign w:val="center"/>
          </w:tcPr>
          <w:p w14:paraId="2D90956F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b/>
                <w:color w:val="000000" w:themeColor="text1"/>
              </w:rPr>
              <w:t>Nario Gaminių atliekų tvarkymui per metus skirtų lėšų suma</w:t>
            </w:r>
          </w:p>
          <w:p w14:paraId="1EC17FDE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b/>
                <w:color w:val="000000" w:themeColor="text1"/>
              </w:rPr>
              <w:t>(be PVM)</w:t>
            </w:r>
          </w:p>
        </w:tc>
        <w:tc>
          <w:tcPr>
            <w:tcW w:w="3524" w:type="dxa"/>
            <w:vMerge w:val="restart"/>
            <w:noWrap/>
            <w:vAlign w:val="center"/>
          </w:tcPr>
          <w:p w14:paraId="00533880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Metinis mokestis (be PVM) už Gaminių atliekų tvarkymo organizavimo administravimą </w:t>
            </w:r>
          </w:p>
        </w:tc>
      </w:tr>
      <w:tr w:rsidR="00AF41E4" w:rsidRPr="00AF41E4" w14:paraId="37CC8D75" w14:textId="77777777" w:rsidTr="0069750D">
        <w:trPr>
          <w:trHeight w:val="467"/>
          <w:tblHeader/>
          <w:jc w:val="center"/>
        </w:trPr>
        <w:tc>
          <w:tcPr>
            <w:tcW w:w="3340" w:type="dxa"/>
            <w:noWrap/>
            <w:vAlign w:val="center"/>
          </w:tcPr>
          <w:p w14:paraId="2ACD9E24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Nuo ˃</w:t>
            </w:r>
          </w:p>
        </w:tc>
        <w:tc>
          <w:tcPr>
            <w:tcW w:w="3484" w:type="dxa"/>
            <w:noWrap/>
            <w:vAlign w:val="center"/>
          </w:tcPr>
          <w:p w14:paraId="2D38A114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Iki ≤</w:t>
            </w:r>
          </w:p>
        </w:tc>
        <w:tc>
          <w:tcPr>
            <w:tcW w:w="3524" w:type="dxa"/>
            <w:vMerge/>
            <w:noWrap/>
            <w:vAlign w:val="center"/>
          </w:tcPr>
          <w:p w14:paraId="70884BB0" w14:textId="77777777" w:rsidR="00AF41E4" w:rsidRPr="00AF41E4" w:rsidRDefault="00AF41E4" w:rsidP="006975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1E4" w:rsidRPr="00AF41E4" w14:paraId="3FEF7C49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3D5B985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0,00 EUR</w:t>
            </w:r>
          </w:p>
        </w:tc>
        <w:tc>
          <w:tcPr>
            <w:tcW w:w="3484" w:type="dxa"/>
            <w:noWrap/>
            <w:vAlign w:val="center"/>
          </w:tcPr>
          <w:p w14:paraId="7DF055CF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524" w:type="dxa"/>
            <w:noWrap/>
            <w:vAlign w:val="center"/>
          </w:tcPr>
          <w:p w14:paraId="0818F158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70,00 EUR</w:t>
            </w:r>
          </w:p>
        </w:tc>
      </w:tr>
      <w:tr w:rsidR="00AF41E4" w:rsidRPr="00AF41E4" w14:paraId="3791E638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617FC2A7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484" w:type="dxa"/>
            <w:noWrap/>
            <w:vAlign w:val="center"/>
          </w:tcPr>
          <w:p w14:paraId="7D5B5B1A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524" w:type="dxa"/>
            <w:noWrap/>
            <w:vAlign w:val="center"/>
          </w:tcPr>
          <w:p w14:paraId="34C2FDDD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130,00 EUR</w:t>
            </w:r>
          </w:p>
        </w:tc>
      </w:tr>
      <w:tr w:rsidR="00AF41E4" w:rsidRPr="00AF41E4" w14:paraId="26BD0EC9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7339D180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484" w:type="dxa"/>
            <w:noWrap/>
            <w:vAlign w:val="center"/>
          </w:tcPr>
          <w:p w14:paraId="0C270F91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524" w:type="dxa"/>
            <w:noWrap/>
            <w:vAlign w:val="center"/>
          </w:tcPr>
          <w:p w14:paraId="518CEF16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190,00 EUR</w:t>
            </w:r>
          </w:p>
        </w:tc>
      </w:tr>
      <w:tr w:rsidR="00AF41E4" w:rsidRPr="00AF41E4" w14:paraId="5BEFA6B5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3DED0F2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484" w:type="dxa"/>
            <w:noWrap/>
            <w:vAlign w:val="center"/>
          </w:tcPr>
          <w:p w14:paraId="4A6B5F13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524" w:type="dxa"/>
            <w:noWrap/>
            <w:vAlign w:val="center"/>
          </w:tcPr>
          <w:p w14:paraId="142B4B2D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250,00 EUR</w:t>
            </w:r>
          </w:p>
        </w:tc>
      </w:tr>
      <w:tr w:rsidR="00AF41E4" w:rsidRPr="00AF41E4" w14:paraId="6C36FD25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3DB51C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484" w:type="dxa"/>
            <w:noWrap/>
            <w:vAlign w:val="center"/>
          </w:tcPr>
          <w:p w14:paraId="5FDD524D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524" w:type="dxa"/>
            <w:noWrap/>
            <w:vAlign w:val="center"/>
          </w:tcPr>
          <w:p w14:paraId="48AB3C5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430,00 EUR</w:t>
            </w:r>
          </w:p>
        </w:tc>
      </w:tr>
      <w:tr w:rsidR="00AF41E4" w:rsidRPr="00AF41E4" w14:paraId="189F3C76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49A53FA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484" w:type="dxa"/>
            <w:noWrap/>
            <w:vAlign w:val="center"/>
          </w:tcPr>
          <w:p w14:paraId="7F946812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524" w:type="dxa"/>
            <w:noWrap/>
            <w:vAlign w:val="center"/>
          </w:tcPr>
          <w:p w14:paraId="7B697AF6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650,00 EUR</w:t>
            </w:r>
          </w:p>
        </w:tc>
      </w:tr>
      <w:tr w:rsidR="00AF41E4" w:rsidRPr="00AF41E4" w14:paraId="290AE691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2FDF2F8B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484" w:type="dxa"/>
            <w:noWrap/>
            <w:vAlign w:val="center"/>
          </w:tcPr>
          <w:p w14:paraId="202FB593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9990,00 EUR</w:t>
            </w:r>
          </w:p>
        </w:tc>
        <w:tc>
          <w:tcPr>
            <w:tcW w:w="3524" w:type="dxa"/>
            <w:noWrap/>
            <w:vAlign w:val="center"/>
          </w:tcPr>
          <w:p w14:paraId="61558637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990,00 EUR</w:t>
            </w:r>
          </w:p>
        </w:tc>
      </w:tr>
      <w:tr w:rsidR="00AF41E4" w:rsidRPr="00AF41E4" w14:paraId="134A1150" w14:textId="77777777" w:rsidTr="0069750D">
        <w:trPr>
          <w:trHeight w:val="255"/>
          <w:jc w:val="center"/>
        </w:trPr>
        <w:tc>
          <w:tcPr>
            <w:tcW w:w="6824" w:type="dxa"/>
            <w:gridSpan w:val="2"/>
            <w:noWrap/>
            <w:vAlign w:val="center"/>
          </w:tcPr>
          <w:p w14:paraId="223C0273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Nuo 9990 EUR</w:t>
            </w:r>
          </w:p>
        </w:tc>
        <w:tc>
          <w:tcPr>
            <w:tcW w:w="3524" w:type="dxa"/>
            <w:noWrap/>
            <w:vAlign w:val="center"/>
          </w:tcPr>
          <w:p w14:paraId="7336AAF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1390,00 EUR</w:t>
            </w:r>
          </w:p>
        </w:tc>
      </w:tr>
    </w:tbl>
    <w:p w14:paraId="1B86F179" w14:textId="77777777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</w:p>
    <w:p w14:paraId="22EA6668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</w:p>
    <w:p w14:paraId="15676725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6.2. Kitų (Asociacijos finansavimo schemoje nenumatytų) Asociacijos pajamų dydis – 0 Eur.</w:t>
      </w:r>
    </w:p>
    <w:p w14:paraId="3AECB53B" w14:textId="47DEEF9B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6.3. Sukauptų pajamų bendra suma be PVM – </w:t>
      </w:r>
      <w:r w:rsidR="00563E49">
        <w:rPr>
          <w:rFonts w:ascii="Times New Roman" w:hAnsi="Times New Roman" w:cs="Times New Roman"/>
        </w:rPr>
        <w:t xml:space="preserve"> </w:t>
      </w:r>
      <w:r w:rsidR="00EC45D6">
        <w:rPr>
          <w:rFonts w:ascii="Times New Roman" w:hAnsi="Times New Roman" w:cs="Times New Roman"/>
        </w:rPr>
        <w:t>8196,61</w:t>
      </w:r>
      <w:r w:rsidRPr="00AF41E4">
        <w:rPr>
          <w:rFonts w:ascii="Times New Roman" w:hAnsi="Times New Roman" w:cs="Times New Roman"/>
        </w:rPr>
        <w:t xml:space="preserve"> EUR. Asociacijos steigėjų, dalininkų ir pavedimo davėjų įnašo procentinė dalis mokama už ENTP atliekų tvarkymą – </w:t>
      </w:r>
      <w:r w:rsidR="00DA5A63">
        <w:rPr>
          <w:rFonts w:ascii="Times New Roman" w:hAnsi="Times New Roman" w:cs="Times New Roman"/>
        </w:rPr>
        <w:t>15</w:t>
      </w:r>
      <w:r w:rsidRPr="001202E6">
        <w:rPr>
          <w:rFonts w:ascii="Times New Roman" w:hAnsi="Times New Roman" w:cs="Times New Roman"/>
        </w:rPr>
        <w:t>%.</w:t>
      </w:r>
    </w:p>
    <w:p w14:paraId="25F17A84" w14:textId="3540B155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6.4. Lėšos, skirtos ENTP  atliekų tvarkymui ir LR Vyriausybės nustatytų apmokestinamųjų gaminių atliekų tvarkymo užduočių vykdymui  be PVM </w:t>
      </w:r>
      <w:r w:rsidRPr="001202E6">
        <w:rPr>
          <w:rFonts w:ascii="Times New Roman" w:hAnsi="Times New Roman" w:cs="Times New Roman"/>
        </w:rPr>
        <w:t xml:space="preserve">– </w:t>
      </w:r>
      <w:r w:rsidR="00DA5A63">
        <w:rPr>
          <w:rFonts w:ascii="Times New Roman" w:hAnsi="Times New Roman" w:cs="Times New Roman"/>
        </w:rPr>
        <w:t>12</w:t>
      </w:r>
      <w:r w:rsidR="001202E6" w:rsidRPr="001202E6">
        <w:rPr>
          <w:rFonts w:ascii="Times New Roman" w:hAnsi="Times New Roman" w:cs="Times New Roman"/>
        </w:rPr>
        <w:t>00</w:t>
      </w:r>
      <w:r w:rsidRPr="001202E6">
        <w:rPr>
          <w:rFonts w:ascii="Times New Roman" w:hAnsi="Times New Roman" w:cs="Times New Roman"/>
        </w:rPr>
        <w:t>,0</w:t>
      </w:r>
      <w:r w:rsidRPr="00AF41E4">
        <w:rPr>
          <w:rFonts w:ascii="Times New Roman" w:hAnsi="Times New Roman" w:cs="Times New Roman"/>
        </w:rPr>
        <w:t>0 Eur.</w:t>
      </w:r>
    </w:p>
    <w:p w14:paraId="3BF5EAE0" w14:textId="6B64FC53" w:rsidR="00AF41E4" w:rsidRPr="001011D4" w:rsidRDefault="00AF41E4" w:rsidP="00AF41E4">
      <w:pPr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AF41E4">
        <w:rPr>
          <w:rFonts w:ascii="Times New Roman" w:hAnsi="Times New Roman" w:cs="Times New Roman"/>
        </w:rPr>
        <w:t>6.5. Lėšos skirtos Švietim</w:t>
      </w:r>
      <w:bookmarkStart w:id="0" w:name="_GoBack"/>
      <w:bookmarkEnd w:id="0"/>
      <w:r w:rsidRPr="00AF41E4">
        <w:rPr>
          <w:rFonts w:ascii="Times New Roman" w:hAnsi="Times New Roman" w:cs="Times New Roman"/>
        </w:rPr>
        <w:t xml:space="preserve">o programos vykdymui be PVM </w:t>
      </w:r>
      <w:r w:rsidRPr="001011D4">
        <w:rPr>
          <w:rFonts w:ascii="Times New Roman" w:hAnsi="Times New Roman" w:cs="Times New Roman"/>
        </w:rPr>
        <w:t xml:space="preserve">– </w:t>
      </w:r>
      <w:r w:rsidR="001011D4" w:rsidRPr="001011D4">
        <w:rPr>
          <w:rFonts w:ascii="Times New Roman" w:eastAsia="Times New Roman" w:hAnsi="Times New Roman" w:cs="Times New Roman"/>
          <w:color w:val="000000"/>
          <w:lang w:eastAsia="lt-LT"/>
        </w:rPr>
        <w:t>3795,38</w:t>
      </w:r>
      <w:r w:rsidR="001011D4" w:rsidRPr="001011D4">
        <w:rPr>
          <w:rFonts w:ascii="Calibri" w:eastAsia="Times New Roman" w:hAnsi="Calibri" w:cs="Calibri"/>
          <w:color w:val="000000"/>
          <w:lang w:eastAsia="lt-LT"/>
        </w:rPr>
        <w:t xml:space="preserve"> </w:t>
      </w:r>
      <w:r w:rsidRPr="001011D4">
        <w:rPr>
          <w:rFonts w:ascii="Times New Roman" w:hAnsi="Times New Roman" w:cs="Times New Roman"/>
        </w:rPr>
        <w:t>Eur.</w:t>
      </w:r>
    </w:p>
    <w:p w14:paraId="644073CE" w14:textId="73A6732C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6.6. Lėšos, skir</w:t>
      </w:r>
      <w:r w:rsidR="001011D4">
        <w:rPr>
          <w:rFonts w:ascii="Times New Roman" w:hAnsi="Times New Roman" w:cs="Times New Roman"/>
        </w:rPr>
        <w:t>t</w:t>
      </w:r>
      <w:r w:rsidRPr="00AF41E4">
        <w:rPr>
          <w:rFonts w:ascii="Times New Roman" w:hAnsi="Times New Roman" w:cs="Times New Roman"/>
        </w:rPr>
        <w:t>os su ENTP  atliekų tvarkymu susijusioms kitoms išlaidoms  be PVM – 0 Eur.</w:t>
      </w:r>
    </w:p>
    <w:p w14:paraId="14F02066" w14:textId="507FBD2F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6.7. Lėšos, skirtos Asociacijos administravimui ir darbo užmokesčiui be PVM – </w:t>
      </w:r>
      <w:r w:rsidR="00DA5A63">
        <w:rPr>
          <w:rFonts w:ascii="Times New Roman" w:hAnsi="Times New Roman" w:cs="Times New Roman"/>
        </w:rPr>
        <w:t>521,61</w:t>
      </w:r>
      <w:r w:rsidRPr="00AF41E4">
        <w:rPr>
          <w:rFonts w:ascii="Times New Roman" w:hAnsi="Times New Roman" w:cs="Times New Roman"/>
        </w:rPr>
        <w:t xml:space="preserve"> Eur, iš jų Asociacijos administravimui be PVM – </w:t>
      </w:r>
      <w:r w:rsidR="00DA5A63">
        <w:rPr>
          <w:rFonts w:ascii="Times New Roman" w:hAnsi="Times New Roman" w:cs="Times New Roman"/>
        </w:rPr>
        <w:t>45,76</w:t>
      </w:r>
      <w:r w:rsidRPr="00AF41E4">
        <w:rPr>
          <w:rFonts w:ascii="Times New Roman" w:hAnsi="Times New Roman" w:cs="Times New Roman"/>
        </w:rPr>
        <w:t xml:space="preserve"> Eur ir darbo užmokesčiui be PVM –</w:t>
      </w:r>
      <w:r w:rsidR="001011D4">
        <w:rPr>
          <w:rFonts w:ascii="Times New Roman" w:hAnsi="Times New Roman" w:cs="Times New Roman"/>
        </w:rPr>
        <w:t xml:space="preserve"> </w:t>
      </w:r>
      <w:r w:rsidR="00DA5A63">
        <w:rPr>
          <w:rFonts w:ascii="Times New Roman" w:hAnsi="Times New Roman" w:cs="Times New Roman"/>
        </w:rPr>
        <w:t>475,85</w:t>
      </w:r>
      <w:r w:rsidRPr="00AF41E4">
        <w:rPr>
          <w:rFonts w:ascii="Times New Roman" w:hAnsi="Times New Roman" w:cs="Times New Roman"/>
        </w:rPr>
        <w:t xml:space="preserve"> EUR.</w:t>
      </w:r>
    </w:p>
    <w:p w14:paraId="44442325" w14:textId="66E66D3F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7. Organizacijos steigėjų, dalyvių ir pavedimo davėjų sąrašas pateiktas GPAIS.</w:t>
      </w:r>
    </w:p>
    <w:p w14:paraId="30FA042C" w14:textId="18252C23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</w:p>
    <w:p w14:paraId="651B08A3" w14:textId="57F4A60A" w:rsidR="00AF41E4" w:rsidRDefault="00AF41E4" w:rsidP="00AF4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Autogamintojų ir Importuotojų Asociacijos direktorė</w:t>
      </w:r>
    </w:p>
    <w:p w14:paraId="21C76513" w14:textId="6C4DDC28" w:rsidR="00AF41E4" w:rsidRPr="00AF41E4" w:rsidRDefault="00AF41E4" w:rsidP="00AF41E4">
      <w:pPr>
        <w:jc w:val="both"/>
        <w:rPr>
          <w:rFonts w:ascii="Times New Roman" w:hAnsi="Times New Roman" w:cs="Times New Roman"/>
        </w:rPr>
        <w:sectPr w:rsidR="00AF41E4" w:rsidRPr="00AF41E4" w:rsidSect="00AF41E4"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</w:rPr>
        <w:t>Rita Zdanevičienė</w:t>
      </w:r>
    </w:p>
    <w:p w14:paraId="12BE74B1" w14:textId="5ACAF6C0" w:rsidR="00AF41E4" w:rsidRPr="00AF41E4" w:rsidRDefault="00AF41E4" w:rsidP="00AF41E4">
      <w:pPr>
        <w:tabs>
          <w:tab w:val="left" w:pos="8273"/>
        </w:tabs>
        <w:jc w:val="both"/>
        <w:rPr>
          <w:rFonts w:ascii="Times New Roman" w:hAnsi="Times New Roman" w:cs="Times New Roman"/>
        </w:rPr>
      </w:pPr>
    </w:p>
    <w:sectPr w:rsidR="00AF41E4" w:rsidRPr="00AF41E4" w:rsidSect="00AF41E4">
      <w:pgSz w:w="16838" w:h="11906" w:orient="landscape"/>
      <w:pgMar w:top="1134" w:right="1814" w:bottom="1134" w:left="181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C2E0" w14:textId="77777777" w:rsidR="00133834" w:rsidRDefault="00133834" w:rsidP="0057643F">
      <w:pPr>
        <w:spacing w:after="0" w:line="240" w:lineRule="auto"/>
      </w:pPr>
      <w:r>
        <w:separator/>
      </w:r>
    </w:p>
  </w:endnote>
  <w:endnote w:type="continuationSeparator" w:id="0">
    <w:p w14:paraId="0972C235" w14:textId="77777777" w:rsidR="00133834" w:rsidRDefault="00133834" w:rsidP="005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5D8" w14:textId="076AE84F" w:rsidR="0046001A" w:rsidRPr="0069084F" w:rsidRDefault="0046001A">
    <w:pPr>
      <w:pStyle w:val="Footer"/>
      <w:jc w:val="center"/>
      <w:rPr>
        <w:caps/>
        <w:noProof/>
      </w:rPr>
    </w:pPr>
    <w:r w:rsidRPr="0069084F">
      <w:rPr>
        <w:caps/>
      </w:rPr>
      <w:fldChar w:fldCharType="begin"/>
    </w:r>
    <w:r w:rsidRPr="0069084F">
      <w:rPr>
        <w:caps/>
      </w:rPr>
      <w:instrText xml:space="preserve"> PAGE   \* MERGEFORMAT </w:instrText>
    </w:r>
    <w:r w:rsidRPr="0069084F">
      <w:rPr>
        <w:caps/>
      </w:rPr>
      <w:fldChar w:fldCharType="separate"/>
    </w:r>
    <w:r w:rsidR="001011D4">
      <w:rPr>
        <w:caps/>
        <w:noProof/>
      </w:rPr>
      <w:t>7</w:t>
    </w:r>
    <w:r w:rsidRPr="0069084F">
      <w:rPr>
        <w:caps/>
        <w:noProof/>
      </w:rPr>
      <w:fldChar w:fldCharType="end"/>
    </w:r>
  </w:p>
  <w:p w14:paraId="304F3048" w14:textId="77777777" w:rsidR="0046001A" w:rsidRDefault="0046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188C" w14:textId="77777777" w:rsidR="00133834" w:rsidRDefault="00133834" w:rsidP="0057643F">
      <w:pPr>
        <w:spacing w:after="0" w:line="240" w:lineRule="auto"/>
      </w:pPr>
      <w:r>
        <w:separator/>
      </w:r>
    </w:p>
  </w:footnote>
  <w:footnote w:type="continuationSeparator" w:id="0">
    <w:p w14:paraId="35088B0C" w14:textId="77777777" w:rsidR="00133834" w:rsidRDefault="00133834" w:rsidP="0057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4193" w14:textId="0B2A9E06" w:rsidR="0046001A" w:rsidRDefault="0046001A">
    <w:pPr>
      <w:pStyle w:val="Header"/>
    </w:pPr>
    <w:r>
      <w:rPr>
        <w:noProof/>
        <w:lang w:eastAsia="lt-LT"/>
      </w:rPr>
      <w:drawing>
        <wp:inline distT="0" distB="0" distL="0" distR="0" wp14:anchorId="0159E6B8" wp14:editId="70F4C435">
          <wp:extent cx="1497600" cy="58320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IA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8BF4" w14:textId="77777777" w:rsidR="0046001A" w:rsidRDefault="0046001A">
    <w:pPr>
      <w:pStyle w:val="Header"/>
    </w:pPr>
  </w:p>
  <w:p w14:paraId="6DA0EA87" w14:textId="77777777" w:rsidR="0046001A" w:rsidRDefault="0046001A">
    <w:pPr>
      <w:pStyle w:val="Header"/>
    </w:pPr>
  </w:p>
  <w:p w14:paraId="5152238B" w14:textId="77777777" w:rsidR="0046001A" w:rsidRDefault="0046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FEA"/>
    <w:multiLevelType w:val="hybridMultilevel"/>
    <w:tmpl w:val="D46CF158"/>
    <w:lvl w:ilvl="0" w:tplc="CE727A0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559B"/>
    <w:multiLevelType w:val="hybridMultilevel"/>
    <w:tmpl w:val="C5003F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EFA"/>
    <w:multiLevelType w:val="hybridMultilevel"/>
    <w:tmpl w:val="A230B23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2476B"/>
    <w:multiLevelType w:val="multilevel"/>
    <w:tmpl w:val="4D146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57182"/>
    <w:multiLevelType w:val="hybridMultilevel"/>
    <w:tmpl w:val="79A640C0"/>
    <w:lvl w:ilvl="0" w:tplc="77080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126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D4725"/>
    <w:multiLevelType w:val="hybridMultilevel"/>
    <w:tmpl w:val="BE925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898"/>
    <w:multiLevelType w:val="hybridMultilevel"/>
    <w:tmpl w:val="DF9AB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0ED"/>
    <w:multiLevelType w:val="hybridMultilevel"/>
    <w:tmpl w:val="F970E8DC"/>
    <w:lvl w:ilvl="0" w:tplc="DB0E5EB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3446E"/>
    <w:multiLevelType w:val="hybridMultilevel"/>
    <w:tmpl w:val="0474166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C14046F"/>
    <w:multiLevelType w:val="hybridMultilevel"/>
    <w:tmpl w:val="A6942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42A26"/>
    <w:multiLevelType w:val="hybridMultilevel"/>
    <w:tmpl w:val="4BE052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7CFD"/>
    <w:multiLevelType w:val="hybridMultilevel"/>
    <w:tmpl w:val="4E64C700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0225"/>
    <w:multiLevelType w:val="hybridMultilevel"/>
    <w:tmpl w:val="4E7693EC"/>
    <w:lvl w:ilvl="0" w:tplc="F064D0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12F5"/>
    <w:multiLevelType w:val="multilevel"/>
    <w:tmpl w:val="056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40692"/>
    <w:multiLevelType w:val="hybridMultilevel"/>
    <w:tmpl w:val="66C0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82E"/>
    <w:multiLevelType w:val="hybridMultilevel"/>
    <w:tmpl w:val="AF6A1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4326"/>
    <w:multiLevelType w:val="hybridMultilevel"/>
    <w:tmpl w:val="B9C8B964"/>
    <w:lvl w:ilvl="0" w:tplc="5224A3A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6819"/>
    <w:multiLevelType w:val="hybridMultilevel"/>
    <w:tmpl w:val="C2C6E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3CFE"/>
    <w:multiLevelType w:val="hybridMultilevel"/>
    <w:tmpl w:val="194A9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90671"/>
    <w:multiLevelType w:val="hybridMultilevel"/>
    <w:tmpl w:val="A60CBFB4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7EC64BC6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3"/>
  </w:num>
  <w:num w:numId="5">
    <w:abstractNumId w:val="12"/>
  </w:num>
  <w:num w:numId="6">
    <w:abstractNumId w:val="0"/>
  </w:num>
  <w:num w:numId="7">
    <w:abstractNumId w:val="20"/>
  </w:num>
  <w:num w:numId="8">
    <w:abstractNumId w:val="15"/>
  </w:num>
  <w:num w:numId="9">
    <w:abstractNumId w:val="19"/>
  </w:num>
  <w:num w:numId="10">
    <w:abstractNumId w:val="1"/>
  </w:num>
  <w:num w:numId="11">
    <w:abstractNumId w:val="6"/>
  </w:num>
  <w:num w:numId="12">
    <w:abstractNumId w:val="18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8"/>
    <w:rsid w:val="00015639"/>
    <w:rsid w:val="00026F21"/>
    <w:rsid w:val="0002732B"/>
    <w:rsid w:val="00033BB6"/>
    <w:rsid w:val="000572A2"/>
    <w:rsid w:val="0006059E"/>
    <w:rsid w:val="000613E6"/>
    <w:rsid w:val="00063069"/>
    <w:rsid w:val="000A5828"/>
    <w:rsid w:val="000A70E6"/>
    <w:rsid w:val="000B5D98"/>
    <w:rsid w:val="000E685C"/>
    <w:rsid w:val="001011D4"/>
    <w:rsid w:val="001151F4"/>
    <w:rsid w:val="001202E6"/>
    <w:rsid w:val="00121A27"/>
    <w:rsid w:val="00124B2B"/>
    <w:rsid w:val="00127887"/>
    <w:rsid w:val="00133834"/>
    <w:rsid w:val="001418B8"/>
    <w:rsid w:val="00142320"/>
    <w:rsid w:val="0014372A"/>
    <w:rsid w:val="00184510"/>
    <w:rsid w:val="00186388"/>
    <w:rsid w:val="00196AC6"/>
    <w:rsid w:val="001A1B91"/>
    <w:rsid w:val="001A3211"/>
    <w:rsid w:val="001A7753"/>
    <w:rsid w:val="001B085C"/>
    <w:rsid w:val="001B4D97"/>
    <w:rsid w:val="001D0114"/>
    <w:rsid w:val="001F0B8D"/>
    <w:rsid w:val="001F184C"/>
    <w:rsid w:val="001F7FE2"/>
    <w:rsid w:val="00221C34"/>
    <w:rsid w:val="00224728"/>
    <w:rsid w:val="00242B0E"/>
    <w:rsid w:val="00250639"/>
    <w:rsid w:val="00284BFA"/>
    <w:rsid w:val="00291215"/>
    <w:rsid w:val="002B160E"/>
    <w:rsid w:val="002B39F8"/>
    <w:rsid w:val="002B5D04"/>
    <w:rsid w:val="002C39BE"/>
    <w:rsid w:val="002D14A6"/>
    <w:rsid w:val="002E1A85"/>
    <w:rsid w:val="00303363"/>
    <w:rsid w:val="003065E5"/>
    <w:rsid w:val="003131E1"/>
    <w:rsid w:val="0032654B"/>
    <w:rsid w:val="00344B82"/>
    <w:rsid w:val="00371DED"/>
    <w:rsid w:val="00373357"/>
    <w:rsid w:val="00383AC8"/>
    <w:rsid w:val="00397747"/>
    <w:rsid w:val="003B0ABC"/>
    <w:rsid w:val="003B50CC"/>
    <w:rsid w:val="003C4DA7"/>
    <w:rsid w:val="003D5849"/>
    <w:rsid w:val="00422BBA"/>
    <w:rsid w:val="004300EE"/>
    <w:rsid w:val="00431B8B"/>
    <w:rsid w:val="00441998"/>
    <w:rsid w:val="0046001A"/>
    <w:rsid w:val="0046062B"/>
    <w:rsid w:val="00471615"/>
    <w:rsid w:val="00482AE0"/>
    <w:rsid w:val="00487D6D"/>
    <w:rsid w:val="00487DD3"/>
    <w:rsid w:val="004B2A97"/>
    <w:rsid w:val="004B54B1"/>
    <w:rsid w:val="004C0954"/>
    <w:rsid w:val="004C5415"/>
    <w:rsid w:val="004D4128"/>
    <w:rsid w:val="0051145E"/>
    <w:rsid w:val="00513F9B"/>
    <w:rsid w:val="00521AFF"/>
    <w:rsid w:val="00523AB5"/>
    <w:rsid w:val="0052644F"/>
    <w:rsid w:val="0054346B"/>
    <w:rsid w:val="00544DA0"/>
    <w:rsid w:val="00545432"/>
    <w:rsid w:val="0054635B"/>
    <w:rsid w:val="0056378B"/>
    <w:rsid w:val="00563E49"/>
    <w:rsid w:val="00574A86"/>
    <w:rsid w:val="0057643F"/>
    <w:rsid w:val="00590CED"/>
    <w:rsid w:val="00593B48"/>
    <w:rsid w:val="00596D94"/>
    <w:rsid w:val="005A0B7C"/>
    <w:rsid w:val="005A16C2"/>
    <w:rsid w:val="005A39F4"/>
    <w:rsid w:val="005C5042"/>
    <w:rsid w:val="005C529E"/>
    <w:rsid w:val="005C5A73"/>
    <w:rsid w:val="005D4B82"/>
    <w:rsid w:val="005F54E6"/>
    <w:rsid w:val="005F60D6"/>
    <w:rsid w:val="00600692"/>
    <w:rsid w:val="00600AC5"/>
    <w:rsid w:val="0061531C"/>
    <w:rsid w:val="00631276"/>
    <w:rsid w:val="006347FC"/>
    <w:rsid w:val="00642350"/>
    <w:rsid w:val="00643A7C"/>
    <w:rsid w:val="00644443"/>
    <w:rsid w:val="0064561B"/>
    <w:rsid w:val="00654EA4"/>
    <w:rsid w:val="00656220"/>
    <w:rsid w:val="00657456"/>
    <w:rsid w:val="00657D5B"/>
    <w:rsid w:val="00662D36"/>
    <w:rsid w:val="0066399B"/>
    <w:rsid w:val="00665F3D"/>
    <w:rsid w:val="00666125"/>
    <w:rsid w:val="00676213"/>
    <w:rsid w:val="00681403"/>
    <w:rsid w:val="0069084F"/>
    <w:rsid w:val="00690B17"/>
    <w:rsid w:val="006A4291"/>
    <w:rsid w:val="006B561F"/>
    <w:rsid w:val="006C4286"/>
    <w:rsid w:val="006D6BBB"/>
    <w:rsid w:val="006E4C58"/>
    <w:rsid w:val="006E61FB"/>
    <w:rsid w:val="006E7AC6"/>
    <w:rsid w:val="006F1FF4"/>
    <w:rsid w:val="006F3B1E"/>
    <w:rsid w:val="006F53D8"/>
    <w:rsid w:val="00704070"/>
    <w:rsid w:val="00712446"/>
    <w:rsid w:val="007126CE"/>
    <w:rsid w:val="00713C33"/>
    <w:rsid w:val="0075435E"/>
    <w:rsid w:val="00754B7D"/>
    <w:rsid w:val="00775FF3"/>
    <w:rsid w:val="007837BC"/>
    <w:rsid w:val="00785C09"/>
    <w:rsid w:val="007B05F4"/>
    <w:rsid w:val="007B11A0"/>
    <w:rsid w:val="007B255F"/>
    <w:rsid w:val="007B38F0"/>
    <w:rsid w:val="007C515C"/>
    <w:rsid w:val="007D733C"/>
    <w:rsid w:val="00801100"/>
    <w:rsid w:val="00803459"/>
    <w:rsid w:val="008068DB"/>
    <w:rsid w:val="0082576D"/>
    <w:rsid w:val="0084381E"/>
    <w:rsid w:val="00846DD5"/>
    <w:rsid w:val="0084733D"/>
    <w:rsid w:val="008501F1"/>
    <w:rsid w:val="0085198B"/>
    <w:rsid w:val="008736DD"/>
    <w:rsid w:val="00877C9B"/>
    <w:rsid w:val="008A4C49"/>
    <w:rsid w:val="008B3CFD"/>
    <w:rsid w:val="008B6A90"/>
    <w:rsid w:val="008C1278"/>
    <w:rsid w:val="008C3F08"/>
    <w:rsid w:val="008C481A"/>
    <w:rsid w:val="008C72D0"/>
    <w:rsid w:val="008D7A3A"/>
    <w:rsid w:val="008E2A02"/>
    <w:rsid w:val="008E5503"/>
    <w:rsid w:val="008E7CEE"/>
    <w:rsid w:val="008F18D6"/>
    <w:rsid w:val="009000D4"/>
    <w:rsid w:val="009147B5"/>
    <w:rsid w:val="00915297"/>
    <w:rsid w:val="00931253"/>
    <w:rsid w:val="00934930"/>
    <w:rsid w:val="0094013A"/>
    <w:rsid w:val="00945E31"/>
    <w:rsid w:val="009606B6"/>
    <w:rsid w:val="00970961"/>
    <w:rsid w:val="009731CA"/>
    <w:rsid w:val="00984957"/>
    <w:rsid w:val="009907B5"/>
    <w:rsid w:val="009A0E9F"/>
    <w:rsid w:val="009B5AE8"/>
    <w:rsid w:val="009D25FF"/>
    <w:rsid w:val="009D6834"/>
    <w:rsid w:val="009E1F82"/>
    <w:rsid w:val="009F6590"/>
    <w:rsid w:val="00A01229"/>
    <w:rsid w:val="00A01918"/>
    <w:rsid w:val="00A34AE1"/>
    <w:rsid w:val="00A457BA"/>
    <w:rsid w:val="00A651EA"/>
    <w:rsid w:val="00A85752"/>
    <w:rsid w:val="00AB1C85"/>
    <w:rsid w:val="00AF41E4"/>
    <w:rsid w:val="00B26446"/>
    <w:rsid w:val="00B3037F"/>
    <w:rsid w:val="00B358A5"/>
    <w:rsid w:val="00B358EB"/>
    <w:rsid w:val="00B40CB6"/>
    <w:rsid w:val="00B44B4F"/>
    <w:rsid w:val="00B60C84"/>
    <w:rsid w:val="00B93EF7"/>
    <w:rsid w:val="00B962A0"/>
    <w:rsid w:val="00B9713E"/>
    <w:rsid w:val="00BA3809"/>
    <w:rsid w:val="00BB0729"/>
    <w:rsid w:val="00BC2238"/>
    <w:rsid w:val="00BC2932"/>
    <w:rsid w:val="00BD0B66"/>
    <w:rsid w:val="00BD59C0"/>
    <w:rsid w:val="00BD6C6E"/>
    <w:rsid w:val="00BE1CEA"/>
    <w:rsid w:val="00C07CCC"/>
    <w:rsid w:val="00C14323"/>
    <w:rsid w:val="00C54186"/>
    <w:rsid w:val="00C57A46"/>
    <w:rsid w:val="00C66226"/>
    <w:rsid w:val="00C74534"/>
    <w:rsid w:val="00C74832"/>
    <w:rsid w:val="00CB29F0"/>
    <w:rsid w:val="00CB35C0"/>
    <w:rsid w:val="00CB7779"/>
    <w:rsid w:val="00CD41FE"/>
    <w:rsid w:val="00CD62E1"/>
    <w:rsid w:val="00CE0A52"/>
    <w:rsid w:val="00CE113B"/>
    <w:rsid w:val="00CF5BD2"/>
    <w:rsid w:val="00CF7D01"/>
    <w:rsid w:val="00D047BF"/>
    <w:rsid w:val="00D07011"/>
    <w:rsid w:val="00D17218"/>
    <w:rsid w:val="00D265DD"/>
    <w:rsid w:val="00D31C58"/>
    <w:rsid w:val="00D331D2"/>
    <w:rsid w:val="00D35125"/>
    <w:rsid w:val="00D43B2F"/>
    <w:rsid w:val="00D47520"/>
    <w:rsid w:val="00D51EDC"/>
    <w:rsid w:val="00D54B12"/>
    <w:rsid w:val="00D8566C"/>
    <w:rsid w:val="00DA31BE"/>
    <w:rsid w:val="00DA4FC7"/>
    <w:rsid w:val="00DA5A63"/>
    <w:rsid w:val="00DA5D38"/>
    <w:rsid w:val="00DA6243"/>
    <w:rsid w:val="00DB01A3"/>
    <w:rsid w:val="00DB5D14"/>
    <w:rsid w:val="00DE28C0"/>
    <w:rsid w:val="00DE43C7"/>
    <w:rsid w:val="00DF2BA3"/>
    <w:rsid w:val="00DF43A9"/>
    <w:rsid w:val="00E023E9"/>
    <w:rsid w:val="00E13FAA"/>
    <w:rsid w:val="00E22D28"/>
    <w:rsid w:val="00E32264"/>
    <w:rsid w:val="00E361E4"/>
    <w:rsid w:val="00E365DB"/>
    <w:rsid w:val="00E4522D"/>
    <w:rsid w:val="00E47491"/>
    <w:rsid w:val="00E53E70"/>
    <w:rsid w:val="00E57233"/>
    <w:rsid w:val="00E61EB3"/>
    <w:rsid w:val="00E6398D"/>
    <w:rsid w:val="00E66DE7"/>
    <w:rsid w:val="00E753CA"/>
    <w:rsid w:val="00E75973"/>
    <w:rsid w:val="00E934E2"/>
    <w:rsid w:val="00EA1C17"/>
    <w:rsid w:val="00EA1F31"/>
    <w:rsid w:val="00EB4980"/>
    <w:rsid w:val="00EB6C98"/>
    <w:rsid w:val="00EB707D"/>
    <w:rsid w:val="00EC45D6"/>
    <w:rsid w:val="00EE197D"/>
    <w:rsid w:val="00EE7816"/>
    <w:rsid w:val="00EF012C"/>
    <w:rsid w:val="00EF35C5"/>
    <w:rsid w:val="00EF595C"/>
    <w:rsid w:val="00F06639"/>
    <w:rsid w:val="00F079E0"/>
    <w:rsid w:val="00F307C4"/>
    <w:rsid w:val="00F47C76"/>
    <w:rsid w:val="00F50B6B"/>
    <w:rsid w:val="00F525BE"/>
    <w:rsid w:val="00F56E89"/>
    <w:rsid w:val="00FA0184"/>
    <w:rsid w:val="00FA27D2"/>
    <w:rsid w:val="00FA5FD6"/>
    <w:rsid w:val="00FA78D6"/>
    <w:rsid w:val="00FB382A"/>
    <w:rsid w:val="00FB6288"/>
    <w:rsid w:val="00FC10CA"/>
    <w:rsid w:val="00FC47B9"/>
    <w:rsid w:val="00FD4EFD"/>
    <w:rsid w:val="00FE566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A1A2"/>
  <w15:docId w15:val="{3F0A70CE-633C-4BA4-B42A-724B93A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84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4F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84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84F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84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84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84F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84F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84F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8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8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4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3F"/>
  </w:style>
  <w:style w:type="paragraph" w:styleId="Footer">
    <w:name w:val="footer"/>
    <w:basedOn w:val="Normal"/>
    <w:link w:val="Foot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3F"/>
  </w:style>
  <w:style w:type="paragraph" w:customStyle="1" w:styleId="Default">
    <w:name w:val="Default"/>
    <w:rsid w:val="0019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B2B"/>
    <w:pPr>
      <w:ind w:left="720"/>
      <w:contextualSpacing/>
    </w:pPr>
  </w:style>
  <w:style w:type="character" w:customStyle="1" w:styleId="typewriter">
    <w:name w:val="typewriter"/>
    <w:rsid w:val="00186388"/>
  </w:style>
  <w:style w:type="paragraph" w:styleId="HTMLPreformatted">
    <w:name w:val="HTML Preformatted"/>
    <w:basedOn w:val="Normal"/>
    <w:link w:val="HTMLPreformattedChar"/>
    <w:rsid w:val="0018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86388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9084F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84F"/>
    <w:pPr>
      <w:spacing w:after="100"/>
      <w:ind w:left="220"/>
    </w:pPr>
  </w:style>
  <w:style w:type="table" w:styleId="TableGrid">
    <w:name w:val="Table Grid"/>
    <w:basedOn w:val="TableNormal"/>
    <w:uiPriority w:val="3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styleId="FootnoteReference">
    <w:name w:val="footnote reference"/>
    <w:uiPriority w:val="99"/>
    <w:rsid w:val="00690B17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690B17"/>
    <w:rPr>
      <w:rFonts w:cs="Times New Roman"/>
    </w:rPr>
  </w:style>
  <w:style w:type="paragraph" w:styleId="NoSpacing">
    <w:name w:val="No Spacing"/>
    <w:uiPriority w:val="1"/>
    <w:qFormat/>
    <w:rsid w:val="008438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1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33"/>
    <w:pPr>
      <w:spacing w:after="0" w:line="240" w:lineRule="auto"/>
    </w:pPr>
  </w:style>
  <w:style w:type="paragraph" w:customStyle="1" w:styleId="BodyText1">
    <w:name w:val="Body Text1"/>
    <w:basedOn w:val="Normal"/>
    <w:uiPriority w:val="99"/>
    <w:rsid w:val="00E3226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prastasistekstas1">
    <w:name w:val="Paprastasis tekstas1"/>
    <w:basedOn w:val="Normal"/>
    <w:rsid w:val="00E32264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32264"/>
  </w:style>
  <w:style w:type="character" w:styleId="Emphasis">
    <w:name w:val="Emphasis"/>
    <w:basedOn w:val="DefaultParagraphFont"/>
    <w:uiPriority w:val="20"/>
    <w:qFormat/>
    <w:rsid w:val="00E32264"/>
    <w:rPr>
      <w:i/>
      <w:iCs/>
    </w:rPr>
  </w:style>
  <w:style w:type="character" w:customStyle="1" w:styleId="st">
    <w:name w:val="st"/>
    <w:basedOn w:val="DefaultParagraphFont"/>
    <w:rsid w:val="00E32264"/>
  </w:style>
  <w:style w:type="character" w:customStyle="1" w:styleId="Typewriter0">
    <w:name w:val="Typewriter"/>
    <w:rsid w:val="001151F4"/>
    <w:rPr>
      <w:rFonts w:ascii="Courier New" w:hAnsi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51F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51F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1F4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1F4"/>
    <w:rPr>
      <w:rFonts w:eastAsiaTheme="minorEastAsia"/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151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151F4"/>
    <w:pPr>
      <w:spacing w:before="160" w:after="160" w:line="300" w:lineRule="auto"/>
      <w:ind w:left="720" w:right="720"/>
      <w:jc w:val="center"/>
    </w:pPr>
    <w:rPr>
      <w:rFonts w:eastAsiaTheme="minorEastAsia"/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51F4"/>
    <w:rPr>
      <w:rFonts w:eastAsiaTheme="minorEastAsia"/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1F4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1F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51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51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51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51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151F4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a.lt/kur-ir-kaip-atiduoti-atliekas/" TargetMode="External"/><Relationship Id="rId13" Type="http://schemas.openxmlformats.org/officeDocument/2006/relationships/hyperlink" Target="https://www.diena.lt/naujienos/verslas/ratai/tarsiu-automobiliu-i-elektromobilius-kokiu-pasekmiu-tai-gali-tureti-9119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aipeda.diena.lt/naujienos/verslas/ratai/tarsiu-automobiliu-i-elektromobilius-kokiu-pasekmiu-tai-gali-tureti-9119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alstietis.lt/naujienos/technikos-kiemas/keliuose-daugejant-elektromobiliu-neisviangiamai-teks-pasirupinti-ju-akumuliatoriu-perdirbim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fa.lt/straipsnis/50389291/perspeja-del-tarsiu-automobiliu-atsisakymo-tai-gali-lemti-nauju-issuk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rt.lt/naujienos/eismas/7/1055078/keliuose-daugejant-elektromobiliu-neisviangiamai-teks-pasirupinti-ju-akumuliatoriu-perdirbim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15min.lt/gazas/naujiena/autosportas/jau-aisku-kodel-automobiliai-su-vidaus-degimo-varikliais-neisvengiamai-brangs-25-11382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9B23-9B73-4648-AA30-47D5A93F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6308</Words>
  <Characters>3596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Dizaineris-pc2</dc:creator>
  <cp:lastModifiedBy>Kristina Bucniene</cp:lastModifiedBy>
  <cp:revision>2</cp:revision>
  <cp:lastPrinted>2018-05-03T04:19:00Z</cp:lastPrinted>
  <dcterms:created xsi:type="dcterms:W3CDTF">2019-08-08T15:41:00Z</dcterms:created>
  <dcterms:modified xsi:type="dcterms:W3CDTF">2019-08-08T15:41:00Z</dcterms:modified>
</cp:coreProperties>
</file>