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8EB30" w14:textId="77777777" w:rsidR="0094013A" w:rsidRPr="00AF41E4" w:rsidRDefault="0094013A" w:rsidP="0094013A">
      <w:pPr>
        <w:rPr>
          <w:rFonts w:ascii="Times New Roman" w:hAnsi="Times New Roman" w:cs="Times New Roman"/>
          <w:b/>
          <w:sz w:val="24"/>
          <w:szCs w:val="24"/>
        </w:rPr>
      </w:pPr>
    </w:p>
    <w:p w14:paraId="34A3675B" w14:textId="77777777" w:rsidR="0094013A" w:rsidRPr="00AF41E4" w:rsidRDefault="0094013A" w:rsidP="00940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C0DC81" w14:textId="77777777" w:rsidR="0094013A" w:rsidRPr="00AF41E4" w:rsidRDefault="0094013A" w:rsidP="00940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D847E3" w14:textId="77777777" w:rsidR="0094013A" w:rsidRPr="00AF41E4" w:rsidRDefault="0094013A" w:rsidP="00940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44A8F3A" w14:textId="77777777" w:rsidR="0094013A" w:rsidRPr="00AF41E4" w:rsidRDefault="0094013A" w:rsidP="00940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659403" w14:textId="77777777" w:rsidR="0094013A" w:rsidRPr="00AF41E4" w:rsidRDefault="0094013A" w:rsidP="009401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7283F0" w14:textId="62BA0BAD" w:rsidR="00AF41E4" w:rsidRPr="00AF41E4" w:rsidRDefault="00AF41E4" w:rsidP="00AF41E4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AF41E4">
        <w:rPr>
          <w:rFonts w:ascii="Times New Roman" w:hAnsi="Times New Roman" w:cs="Times New Roman"/>
          <w:b/>
          <w:sz w:val="44"/>
          <w:szCs w:val="44"/>
        </w:rPr>
        <w:t>INFORMACIJA APIE 2019 METŲ I</w:t>
      </w:r>
      <w:r w:rsidR="004C5415">
        <w:rPr>
          <w:rFonts w:ascii="Times New Roman" w:hAnsi="Times New Roman" w:cs="Times New Roman"/>
          <w:b/>
          <w:sz w:val="44"/>
          <w:szCs w:val="44"/>
        </w:rPr>
        <w:t>I</w:t>
      </w:r>
      <w:r w:rsidR="00C036FE">
        <w:rPr>
          <w:rFonts w:ascii="Times New Roman" w:hAnsi="Times New Roman" w:cs="Times New Roman"/>
          <w:b/>
          <w:sz w:val="44"/>
          <w:szCs w:val="44"/>
        </w:rPr>
        <w:t>I</w:t>
      </w:r>
      <w:r w:rsidRPr="00AF41E4">
        <w:rPr>
          <w:rFonts w:ascii="Times New Roman" w:hAnsi="Times New Roman" w:cs="Times New Roman"/>
          <w:b/>
          <w:sz w:val="44"/>
          <w:szCs w:val="44"/>
        </w:rPr>
        <w:t xml:space="preserve"> KETVIRTĮ VYKDYTAS EKSPLOATUOTI NETINKAMŲ TRANSPORTO PRIEMONIŲ TVARKYMO VEIKLOS ORGANIZAVIMO PLANE IR ŠVIETIMO PROGRAMOJE NUMATYTAS PRIEMONES BEI FINANSAVIMO SCHEMOS VYKDYMĄ</w:t>
      </w:r>
    </w:p>
    <w:p w14:paraId="193C8254" w14:textId="77777777" w:rsidR="00AF41E4" w:rsidRPr="00AF41E4" w:rsidRDefault="00AF41E4" w:rsidP="00AF41E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416098D2" w14:textId="77777777" w:rsidR="00AF41E4" w:rsidRPr="00AF41E4" w:rsidRDefault="00AF41E4" w:rsidP="00AF41E4">
      <w:pPr>
        <w:rPr>
          <w:rFonts w:ascii="Times New Roman" w:hAnsi="Times New Roman" w:cs="Times New Roman"/>
          <w:b/>
          <w:sz w:val="44"/>
          <w:szCs w:val="44"/>
        </w:rPr>
      </w:pPr>
    </w:p>
    <w:p w14:paraId="31D394FE" w14:textId="77777777" w:rsidR="00AF41E4" w:rsidRPr="00AF41E4" w:rsidRDefault="00AF41E4" w:rsidP="00AF41E4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1D07B2E9" w14:textId="77777777" w:rsidR="00AF41E4" w:rsidRPr="00AF41E4" w:rsidRDefault="00AF41E4" w:rsidP="00AF41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F4B58FE" w14:textId="77777777" w:rsidR="00AF41E4" w:rsidRDefault="00AF41E4" w:rsidP="00AF41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A3C6C3D" w14:textId="77777777" w:rsidR="00AF41E4" w:rsidRDefault="00AF41E4" w:rsidP="00AF41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9C6A461" w14:textId="77777777" w:rsidR="00AF41E4" w:rsidRDefault="00AF41E4" w:rsidP="00AF41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1B5397" w14:textId="77777777" w:rsidR="00AF41E4" w:rsidRDefault="00AF41E4" w:rsidP="00AF41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B372DE5" w14:textId="77777777" w:rsidR="00AF41E4" w:rsidRDefault="00AF41E4" w:rsidP="00AF41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4BC3297" w14:textId="77777777" w:rsidR="00AF41E4" w:rsidRDefault="00AF41E4" w:rsidP="00AF41E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A523A5" w14:textId="2F01BCC1" w:rsidR="00AF41E4" w:rsidRPr="00AF41E4" w:rsidRDefault="00AF41E4" w:rsidP="00AF41E4">
      <w:pPr>
        <w:jc w:val="center"/>
        <w:rPr>
          <w:rFonts w:ascii="Times New Roman" w:hAnsi="Times New Roman" w:cs="Times New Roman"/>
          <w:sz w:val="24"/>
          <w:szCs w:val="24"/>
        </w:rPr>
      </w:pPr>
      <w:r w:rsidRPr="00AF41E4">
        <w:rPr>
          <w:rFonts w:ascii="Times New Roman" w:hAnsi="Times New Roman" w:cs="Times New Roman"/>
          <w:sz w:val="24"/>
          <w:szCs w:val="24"/>
        </w:rPr>
        <w:t>Vilnius, 2019m.</w:t>
      </w:r>
    </w:p>
    <w:p w14:paraId="256D62C7" w14:textId="7A569398" w:rsidR="00AF41E4" w:rsidRPr="00AF41E4" w:rsidRDefault="00AF41E4" w:rsidP="00AF41E4">
      <w:pPr>
        <w:jc w:val="center"/>
        <w:rPr>
          <w:rFonts w:ascii="Times New Roman" w:hAnsi="Times New Roman" w:cs="Times New Roman"/>
          <w:b/>
        </w:rPr>
      </w:pPr>
    </w:p>
    <w:p w14:paraId="70732CE1" w14:textId="70D59F49" w:rsidR="00AF41E4" w:rsidRPr="00AF41E4" w:rsidRDefault="00AF41E4" w:rsidP="00AF41E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>Informacija apie 2019m. I</w:t>
      </w:r>
      <w:r w:rsidR="004C5415">
        <w:rPr>
          <w:rFonts w:ascii="Times New Roman" w:hAnsi="Times New Roman" w:cs="Times New Roman"/>
        </w:rPr>
        <w:t>I</w:t>
      </w:r>
      <w:r w:rsidR="00DA0A83">
        <w:rPr>
          <w:rFonts w:ascii="Times New Roman" w:hAnsi="Times New Roman" w:cs="Times New Roman"/>
        </w:rPr>
        <w:t>I</w:t>
      </w:r>
      <w:r w:rsidRPr="00AF41E4">
        <w:rPr>
          <w:rFonts w:ascii="Times New Roman" w:hAnsi="Times New Roman" w:cs="Times New Roman"/>
        </w:rPr>
        <w:t xml:space="preserve"> ketvirtį </w:t>
      </w:r>
      <w:proofErr w:type="spellStart"/>
      <w:r w:rsidRPr="00AF41E4">
        <w:rPr>
          <w:rFonts w:ascii="Times New Roman" w:hAnsi="Times New Roman" w:cs="Times New Roman"/>
        </w:rPr>
        <w:t>Autogamintojų</w:t>
      </w:r>
      <w:proofErr w:type="spellEnd"/>
      <w:r w:rsidRPr="00AF41E4">
        <w:rPr>
          <w:rFonts w:ascii="Times New Roman" w:hAnsi="Times New Roman" w:cs="Times New Roman"/>
        </w:rPr>
        <w:t xml:space="preserve"> ir Importuotojų Asociacijos (toliau – Asociacija) vykdytas eksploatuoti netinkamų transporto priemonių  tvarkymo veiklos organizavimo plane numatytas priemones pateikta Lentelėje Nr.1:</w:t>
      </w:r>
    </w:p>
    <w:p w14:paraId="0D8DA39C" w14:textId="77777777" w:rsidR="00AF41E4" w:rsidRPr="00AF41E4" w:rsidRDefault="00AF41E4" w:rsidP="00AF41E4">
      <w:pPr>
        <w:ind w:left="7920"/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 xml:space="preserve">           Lentelė Nr.1</w:t>
      </w:r>
    </w:p>
    <w:tbl>
      <w:tblPr>
        <w:tblpPr w:leftFromText="180" w:rightFromText="180" w:vertAnchor="text" w:horzAnchor="margin" w:tblpXSpec="center" w:tblpY="26"/>
        <w:tblOverlap w:val="never"/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37"/>
        <w:gridCol w:w="2600"/>
        <w:gridCol w:w="3588"/>
        <w:gridCol w:w="2551"/>
      </w:tblGrid>
      <w:tr w:rsidR="00AF41E4" w:rsidRPr="00AF41E4" w14:paraId="21CD0C05" w14:textId="77777777" w:rsidTr="0069750D">
        <w:trPr>
          <w:trHeight w:val="270"/>
          <w:tblHeader/>
        </w:trPr>
        <w:tc>
          <w:tcPr>
            <w:tcW w:w="1037" w:type="dxa"/>
            <w:vMerge w:val="restart"/>
            <w:vAlign w:val="center"/>
          </w:tcPr>
          <w:p w14:paraId="0DCA527E" w14:textId="77777777" w:rsidR="00AF41E4" w:rsidRPr="00AF41E4" w:rsidRDefault="00AF41E4" w:rsidP="00697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F41E4">
              <w:rPr>
                <w:rFonts w:ascii="Times New Roman" w:hAnsi="Times New Roman" w:cs="Times New Roman"/>
              </w:rPr>
              <w:t>Eil.Nr</w:t>
            </w:r>
            <w:proofErr w:type="spellEnd"/>
            <w:r w:rsidRPr="00AF41E4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600" w:type="dxa"/>
            <w:vMerge w:val="restart"/>
            <w:vAlign w:val="center"/>
          </w:tcPr>
          <w:p w14:paraId="25CB75CE" w14:textId="77777777" w:rsidR="00AF41E4" w:rsidRPr="00AF41E4" w:rsidRDefault="00AF41E4" w:rsidP="0069750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Priemonės</w:t>
            </w:r>
          </w:p>
        </w:tc>
        <w:tc>
          <w:tcPr>
            <w:tcW w:w="3588" w:type="dxa"/>
            <w:vMerge w:val="restart"/>
          </w:tcPr>
          <w:p w14:paraId="09732500" w14:textId="77777777" w:rsidR="00AF41E4" w:rsidRPr="00AF41E4" w:rsidRDefault="00AF41E4" w:rsidP="00697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15F1737" w14:textId="77777777" w:rsidR="00AF41E4" w:rsidRPr="00AF41E4" w:rsidRDefault="00AF41E4" w:rsidP="006975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1E4">
              <w:rPr>
                <w:rFonts w:ascii="Times New Roman" w:hAnsi="Times New Roman" w:cs="Times New Roman"/>
              </w:rPr>
              <w:t>Įvykdymo data/stadija ir apimtis</w:t>
            </w:r>
          </w:p>
        </w:tc>
        <w:tc>
          <w:tcPr>
            <w:tcW w:w="2551" w:type="dxa"/>
            <w:vMerge w:val="restart"/>
          </w:tcPr>
          <w:p w14:paraId="580A64E2" w14:textId="77777777" w:rsidR="00AF41E4" w:rsidRPr="00AF41E4" w:rsidRDefault="00AF41E4" w:rsidP="0069750D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AF41E4">
              <w:rPr>
                <w:rFonts w:ascii="Times New Roman" w:hAnsi="Times New Roman" w:cs="Times New Roman"/>
              </w:rPr>
              <w:t>Skirta preliminari lėšų suma su PVM,EUR</w:t>
            </w:r>
          </w:p>
        </w:tc>
      </w:tr>
      <w:tr w:rsidR="00AF41E4" w:rsidRPr="00AF41E4" w14:paraId="54294206" w14:textId="77777777" w:rsidTr="0069750D">
        <w:trPr>
          <w:trHeight w:val="453"/>
          <w:tblHeader/>
        </w:trPr>
        <w:tc>
          <w:tcPr>
            <w:tcW w:w="1037" w:type="dxa"/>
            <w:vMerge/>
          </w:tcPr>
          <w:p w14:paraId="5252CE18" w14:textId="77777777" w:rsidR="00AF41E4" w:rsidRPr="00AF41E4" w:rsidRDefault="00AF41E4" w:rsidP="00697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00" w:type="dxa"/>
            <w:vMerge/>
          </w:tcPr>
          <w:p w14:paraId="4DB943FD" w14:textId="77777777" w:rsidR="00AF41E4" w:rsidRPr="00AF41E4" w:rsidRDefault="00AF41E4" w:rsidP="00697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88" w:type="dxa"/>
            <w:vMerge/>
          </w:tcPr>
          <w:p w14:paraId="57720F82" w14:textId="77777777" w:rsidR="00AF41E4" w:rsidRPr="00AF41E4" w:rsidRDefault="00AF41E4" w:rsidP="00697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vMerge/>
          </w:tcPr>
          <w:p w14:paraId="4DC9DCD2" w14:textId="77777777" w:rsidR="00AF41E4" w:rsidRPr="00AF41E4" w:rsidRDefault="00AF41E4" w:rsidP="0069750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F41E4" w:rsidRPr="00AF41E4" w14:paraId="79B0F17F" w14:textId="77777777" w:rsidTr="0069750D">
        <w:trPr>
          <w:trHeight w:val="548"/>
        </w:trPr>
        <w:tc>
          <w:tcPr>
            <w:tcW w:w="1037" w:type="dxa"/>
            <w:vAlign w:val="center"/>
          </w:tcPr>
          <w:p w14:paraId="4DD6C2EF" w14:textId="77777777" w:rsidR="00AF41E4" w:rsidRPr="00AF41E4" w:rsidRDefault="00AF41E4" w:rsidP="00697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600" w:type="dxa"/>
          </w:tcPr>
          <w:p w14:paraId="43013419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Sudaryti sutartį(-</w:t>
            </w:r>
            <w:proofErr w:type="spellStart"/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) su ENTP tvarkančiomis įmonėmis dėl ENTP surinkimo, tvarkymo, bendradarbiauti tvarkant ENTP.</w:t>
            </w:r>
          </w:p>
        </w:tc>
        <w:tc>
          <w:tcPr>
            <w:tcW w:w="3588" w:type="dxa"/>
            <w:tcBorders>
              <w:bottom w:val="single" w:sz="4" w:space="0" w:color="auto"/>
            </w:tcBorders>
            <w:vAlign w:val="center"/>
          </w:tcPr>
          <w:p w14:paraId="203884CA" w14:textId="5DFABFDD" w:rsidR="00AF41E4" w:rsidRDefault="008C72D0" w:rsidP="006975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Tęsiama </w:t>
            </w:r>
            <w:r w:rsidR="00AF41E4" w:rsidRPr="00AF41E4">
              <w:rPr>
                <w:rFonts w:ascii="Times New Roman" w:hAnsi="Times New Roman" w:cs="Times New Roman"/>
              </w:rPr>
              <w:t xml:space="preserve">2019-03-08d sudaryta sutartis su </w:t>
            </w:r>
            <w:proofErr w:type="spellStart"/>
            <w:r w:rsidR="00AF41E4" w:rsidRPr="00AF41E4">
              <w:rPr>
                <w:rFonts w:ascii="Times New Roman" w:hAnsi="Times New Roman" w:cs="Times New Roman"/>
              </w:rPr>
              <w:t>UAB“Vialita</w:t>
            </w:r>
            <w:proofErr w:type="spellEnd"/>
            <w:r w:rsidR="00AF41E4" w:rsidRPr="00AF41E4">
              <w:rPr>
                <w:rFonts w:ascii="Times New Roman" w:hAnsi="Times New Roman" w:cs="Times New Roman"/>
              </w:rPr>
              <w:t>“</w:t>
            </w:r>
          </w:p>
          <w:p w14:paraId="779F6ADB" w14:textId="127117EA" w:rsidR="00DA0A83" w:rsidRPr="00AF41E4" w:rsidRDefault="00DA0A83" w:rsidP="006975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</w:t>
            </w:r>
            <w:r w:rsidR="00B73811">
              <w:rPr>
                <w:rFonts w:ascii="Times New Roman" w:hAnsi="Times New Roman" w:cs="Times New Roman"/>
              </w:rPr>
              <w:t xml:space="preserve">7-15d. </w:t>
            </w:r>
            <w:r>
              <w:rPr>
                <w:rFonts w:ascii="Times New Roman" w:hAnsi="Times New Roman" w:cs="Times New Roman"/>
              </w:rPr>
              <w:t>sudaryta sutartis su UAB</w:t>
            </w:r>
            <w:r w:rsidR="00AA21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“</w:t>
            </w:r>
            <w:r w:rsidR="00B73811">
              <w:rPr>
                <w:rFonts w:ascii="Times New Roman" w:hAnsi="Times New Roman" w:cs="Times New Roman"/>
              </w:rPr>
              <w:t xml:space="preserve">Žalvaris </w:t>
            </w:r>
            <w:proofErr w:type="spellStart"/>
            <w:r>
              <w:rPr>
                <w:rFonts w:ascii="Times New Roman" w:hAnsi="Times New Roman" w:cs="Times New Roman"/>
              </w:rPr>
              <w:t>Waste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3811">
              <w:rPr>
                <w:rFonts w:ascii="Times New Roman" w:hAnsi="Times New Roman" w:cs="Times New Roman"/>
              </w:rPr>
              <w:t>R</w:t>
            </w:r>
            <w:r>
              <w:rPr>
                <w:rFonts w:ascii="Times New Roman" w:hAnsi="Times New Roman" w:cs="Times New Roman"/>
              </w:rPr>
              <w:t>ecycling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3811">
              <w:rPr>
                <w:rFonts w:ascii="Times New Roman" w:hAnsi="Times New Roman" w:cs="Times New Roman"/>
              </w:rPr>
              <w:t>Services</w:t>
            </w:r>
            <w:proofErr w:type="spellEnd"/>
            <w:r>
              <w:rPr>
                <w:rFonts w:ascii="Times New Roman" w:hAnsi="Times New Roman" w:cs="Times New Roman"/>
              </w:rPr>
              <w:t>“</w:t>
            </w:r>
          </w:p>
          <w:p w14:paraId="334B0DD4" w14:textId="2CA3D047" w:rsidR="00AF41E4" w:rsidRPr="00AF41E4" w:rsidRDefault="008C72D0" w:rsidP="0069750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Įvykdymo data 2019-0</w:t>
            </w:r>
            <w:r w:rsidR="00DA0A83"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15E4CB0" w14:textId="5669965B" w:rsidR="00AF41E4" w:rsidRPr="00AF41E4" w:rsidRDefault="008C72D0" w:rsidP="00697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AF41E4" w:rsidRPr="00AF41E4" w14:paraId="442A51D4" w14:textId="77777777" w:rsidTr="0069750D">
        <w:trPr>
          <w:trHeight w:val="1534"/>
        </w:trPr>
        <w:tc>
          <w:tcPr>
            <w:tcW w:w="1037" w:type="dxa"/>
          </w:tcPr>
          <w:p w14:paraId="142D951E" w14:textId="77777777" w:rsidR="00AF41E4" w:rsidRPr="00AF41E4" w:rsidRDefault="00AF41E4" w:rsidP="00697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600" w:type="dxa"/>
          </w:tcPr>
          <w:p w14:paraId="33BE5CAB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Finansuoti ENTP tvarkymo paslaugas</w:t>
            </w:r>
          </w:p>
        </w:tc>
        <w:tc>
          <w:tcPr>
            <w:tcW w:w="3588" w:type="dxa"/>
          </w:tcPr>
          <w:p w14:paraId="28F5CB83" w14:textId="0058B700" w:rsidR="00AF41E4" w:rsidRPr="00AF41E4" w:rsidRDefault="00AF41E4" w:rsidP="0069750D">
            <w:pPr>
              <w:pStyle w:val="NoSpacing"/>
              <w:rPr>
                <w:rFonts w:ascii="Times New Roman" w:hAnsi="Times New Roman"/>
                <w:lang w:val="lt-LT"/>
              </w:rPr>
            </w:pPr>
            <w:r w:rsidRPr="00AF41E4">
              <w:rPr>
                <w:rFonts w:ascii="Times New Roman" w:hAnsi="Times New Roman"/>
                <w:lang w:val="lt-LT"/>
              </w:rPr>
              <w:t>Asociacija finansavo ENTP tvarkymo paslaugas pagal sutart</w:t>
            </w:r>
            <w:r w:rsidR="00DA0A83">
              <w:rPr>
                <w:rFonts w:ascii="Times New Roman" w:hAnsi="Times New Roman"/>
                <w:lang w:val="lt-LT"/>
              </w:rPr>
              <w:t>is</w:t>
            </w:r>
            <w:r w:rsidRPr="00AF41E4">
              <w:rPr>
                <w:rFonts w:ascii="Times New Roman" w:hAnsi="Times New Roman"/>
                <w:lang w:val="lt-LT"/>
              </w:rPr>
              <w:t xml:space="preserve"> su UAB</w:t>
            </w:r>
            <w:r w:rsidR="00AA2185">
              <w:rPr>
                <w:rFonts w:ascii="Times New Roman" w:hAnsi="Times New Roman"/>
                <w:lang w:val="lt-LT"/>
              </w:rPr>
              <w:t xml:space="preserve"> </w:t>
            </w:r>
            <w:r w:rsidRPr="00AF41E4">
              <w:rPr>
                <w:rFonts w:ascii="Times New Roman" w:hAnsi="Times New Roman"/>
                <w:lang w:val="lt-LT"/>
              </w:rPr>
              <w:t>“</w:t>
            </w:r>
            <w:proofErr w:type="spellStart"/>
            <w:r w:rsidRPr="00AF41E4">
              <w:rPr>
                <w:rFonts w:ascii="Times New Roman" w:hAnsi="Times New Roman"/>
                <w:lang w:val="lt-LT"/>
              </w:rPr>
              <w:t>Vialita</w:t>
            </w:r>
            <w:proofErr w:type="spellEnd"/>
            <w:r w:rsidRPr="00AF41E4">
              <w:rPr>
                <w:rFonts w:ascii="Times New Roman" w:hAnsi="Times New Roman"/>
                <w:lang w:val="lt-LT"/>
              </w:rPr>
              <w:t>“</w:t>
            </w:r>
            <w:r w:rsidR="00DA0A83">
              <w:rPr>
                <w:rFonts w:ascii="Times New Roman" w:hAnsi="Times New Roman"/>
                <w:lang w:val="lt-LT"/>
              </w:rPr>
              <w:t xml:space="preserve"> ir UAB</w:t>
            </w:r>
            <w:r w:rsidR="00AA2185">
              <w:rPr>
                <w:rFonts w:ascii="Times New Roman" w:hAnsi="Times New Roman"/>
                <w:lang w:val="lt-LT"/>
              </w:rPr>
              <w:t xml:space="preserve"> </w:t>
            </w:r>
            <w:r w:rsidR="00DA0A83">
              <w:rPr>
                <w:rFonts w:ascii="Times New Roman" w:hAnsi="Times New Roman"/>
                <w:lang w:val="lt-LT"/>
              </w:rPr>
              <w:t>“</w:t>
            </w:r>
            <w:proofErr w:type="spellStart"/>
            <w:r w:rsidR="00DA0A83">
              <w:rPr>
                <w:rFonts w:ascii="Times New Roman" w:hAnsi="Times New Roman"/>
                <w:lang w:val="lt-LT"/>
              </w:rPr>
              <w:t>Waste</w:t>
            </w:r>
            <w:proofErr w:type="spellEnd"/>
            <w:r w:rsidR="00DA0A83">
              <w:rPr>
                <w:rFonts w:ascii="Times New Roman" w:hAnsi="Times New Roman"/>
                <w:lang w:val="lt-LT"/>
              </w:rPr>
              <w:t xml:space="preserve"> </w:t>
            </w:r>
          </w:p>
          <w:p w14:paraId="788D2DB0" w14:textId="5BC98B88" w:rsidR="00AF41E4" w:rsidRPr="00AF41E4" w:rsidRDefault="008C72D0" w:rsidP="0069750D">
            <w:pPr>
              <w:pStyle w:val="NoSpacing"/>
              <w:rPr>
                <w:rFonts w:ascii="Times New Roman" w:hAnsi="Times New Roman"/>
                <w:lang w:val="lt-LT"/>
              </w:rPr>
            </w:pPr>
            <w:proofErr w:type="spellStart"/>
            <w:r>
              <w:rPr>
                <w:rFonts w:ascii="Times New Roman" w:hAnsi="Times New Roman"/>
              </w:rPr>
              <w:t>Įvykdymo</w:t>
            </w:r>
            <w:proofErr w:type="spellEnd"/>
            <w:r>
              <w:rPr>
                <w:rFonts w:ascii="Times New Roman" w:hAnsi="Times New Roman"/>
              </w:rPr>
              <w:t xml:space="preserve"> data 2019-0</w:t>
            </w:r>
            <w:r w:rsidR="00DA0A83">
              <w:rPr>
                <w:rFonts w:ascii="Times New Roman" w:hAnsi="Times New Roman"/>
              </w:rPr>
              <w:t>9-30</w:t>
            </w:r>
          </w:p>
        </w:tc>
        <w:tc>
          <w:tcPr>
            <w:tcW w:w="2551" w:type="dxa"/>
          </w:tcPr>
          <w:p w14:paraId="5B1EB59E" w14:textId="0B2FADBD" w:rsidR="00AF41E4" w:rsidRPr="00AF41E4" w:rsidRDefault="006B5E18" w:rsidP="0069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4680,00</w:t>
            </w:r>
          </w:p>
        </w:tc>
      </w:tr>
      <w:tr w:rsidR="00AF41E4" w:rsidRPr="00AF41E4" w14:paraId="5CB6BA1F" w14:textId="77777777" w:rsidTr="0069750D">
        <w:trPr>
          <w:trHeight w:val="2900"/>
        </w:trPr>
        <w:tc>
          <w:tcPr>
            <w:tcW w:w="1037" w:type="dxa"/>
          </w:tcPr>
          <w:p w14:paraId="26920D48" w14:textId="77777777" w:rsidR="00AF41E4" w:rsidRPr="00AF41E4" w:rsidRDefault="00AF41E4" w:rsidP="0069750D">
            <w:pPr>
              <w:spacing w:line="240" w:lineRule="auto"/>
              <w:ind w:left="426"/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600" w:type="dxa"/>
          </w:tcPr>
          <w:p w14:paraId="4C143FC6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Organizuoti ENTP surinkimą iš to pageidaujančių fizinių ir juridinių asmenų</w:t>
            </w:r>
          </w:p>
        </w:tc>
        <w:tc>
          <w:tcPr>
            <w:tcW w:w="3588" w:type="dxa"/>
          </w:tcPr>
          <w:p w14:paraId="3FDF66BF" w14:textId="77777777" w:rsidR="00AF41E4" w:rsidRPr="00AF41E4" w:rsidRDefault="00AF41E4" w:rsidP="006975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Asociacijos internetinėje svetainėje sukurta skiltis “Kur ir kaip atiduoti”, kurioje nurodyta visa riekiama informacija ir kontaktai vartotojams, norintiems atiduoti senus, nenaudojamus automobilius: </w:t>
            </w:r>
            <w:r w:rsidR="00607F8C">
              <w:fldChar w:fldCharType="begin"/>
            </w:r>
            <w:r w:rsidR="00607F8C">
              <w:instrText xml:space="preserve"> HYPERLINK "http://agia.lt/kur-ir-kaip-atiduoti-atliek</w:instrText>
            </w:r>
            <w:r w:rsidR="00607F8C">
              <w:instrText xml:space="preserve">as/" </w:instrText>
            </w:r>
            <w:r w:rsidR="00607F8C">
              <w:fldChar w:fldCharType="separate"/>
            </w:r>
            <w:r w:rsidRPr="00AF41E4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t>http://agia.lt/kur-ir-kaip-atiduoti-atliekas/</w:t>
            </w:r>
            <w:r w:rsidR="00607F8C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lang w:val="lv-LV"/>
              </w:rPr>
              <w:fldChar w:fldCharType="end"/>
            </w:r>
          </w:p>
          <w:p w14:paraId="787582BA" w14:textId="0AA82611" w:rsidR="00AF41E4" w:rsidRPr="00AF41E4" w:rsidRDefault="008C72D0" w:rsidP="0069750D">
            <w:pPr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Įvykdymo data 2019-0</w:t>
            </w:r>
            <w:r w:rsidR="00DA0A83"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2551" w:type="dxa"/>
          </w:tcPr>
          <w:p w14:paraId="4F251580" w14:textId="57600C57" w:rsidR="00AF41E4" w:rsidRPr="00AF41E4" w:rsidRDefault="006B5E18" w:rsidP="00697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0,00262</w:t>
            </w:r>
          </w:p>
        </w:tc>
      </w:tr>
      <w:tr w:rsidR="00AF41E4" w:rsidRPr="00AF41E4" w14:paraId="239B6458" w14:textId="77777777" w:rsidTr="0069750D">
        <w:tc>
          <w:tcPr>
            <w:tcW w:w="1037" w:type="dxa"/>
          </w:tcPr>
          <w:p w14:paraId="690F234E" w14:textId="77777777" w:rsidR="00AF41E4" w:rsidRPr="00AF41E4" w:rsidRDefault="00AF41E4" w:rsidP="0069750D">
            <w:pPr>
              <w:spacing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 w:rsidRPr="00AF41E4">
              <w:rPr>
                <w:rFonts w:ascii="Times New Roman" w:hAnsi="Times New Roman" w:cs="Times New Roman"/>
                <w:lang w:val="lv-LV"/>
              </w:rPr>
              <w:t>4.</w:t>
            </w:r>
          </w:p>
        </w:tc>
        <w:tc>
          <w:tcPr>
            <w:tcW w:w="2600" w:type="dxa"/>
            <w:shd w:val="clear" w:color="auto" w:fill="auto"/>
          </w:tcPr>
          <w:p w14:paraId="04CA64B2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Organizuoti projekto „Esu atsakingas“ pristatymą</w:t>
            </w:r>
          </w:p>
        </w:tc>
        <w:tc>
          <w:tcPr>
            <w:tcW w:w="3588" w:type="dxa"/>
          </w:tcPr>
          <w:p w14:paraId="6385AFB8" w14:textId="4A1E60A3" w:rsidR="00AF41E4" w:rsidRPr="00AF41E4" w:rsidRDefault="008C72D0" w:rsidP="0069750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Vyko</w:t>
            </w:r>
            <w:r w:rsidR="00AF41E4" w:rsidRPr="00AF41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projekto “Esu atsakingas”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pristatym</w:t>
            </w:r>
            <w:r w:rsidR="00DA0A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as </w:t>
            </w:r>
            <w:r w:rsidR="00AF41E4" w:rsidRPr="00AF41E4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="00DA0A83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“Samsonas Rally 2019” metu </w:t>
            </w:r>
          </w:p>
          <w:p w14:paraId="1AB30262" w14:textId="3890157F" w:rsidR="00AF41E4" w:rsidRPr="00AF41E4" w:rsidRDefault="008C72D0" w:rsidP="0069750D">
            <w:pPr>
              <w:spacing w:line="240" w:lineRule="auto"/>
              <w:jc w:val="center"/>
              <w:rPr>
                <w:rFonts w:ascii="Times New Roman" w:hAnsi="Times New Roman" w:cs="Times New Roman"/>
                <w:lang w:val="lv-LV"/>
              </w:rPr>
            </w:pPr>
            <w:r>
              <w:rPr>
                <w:rFonts w:ascii="Times New Roman" w:hAnsi="Times New Roman" w:cs="Times New Roman"/>
              </w:rPr>
              <w:t>Įvykdymo data 2019-0</w:t>
            </w:r>
            <w:r w:rsidR="00DA0A83">
              <w:rPr>
                <w:rFonts w:ascii="Times New Roman" w:hAnsi="Times New Roman" w:cs="Times New Roman"/>
              </w:rPr>
              <w:t>9-30</w:t>
            </w:r>
          </w:p>
        </w:tc>
        <w:tc>
          <w:tcPr>
            <w:tcW w:w="2551" w:type="dxa"/>
            <w:shd w:val="clear" w:color="auto" w:fill="auto"/>
          </w:tcPr>
          <w:p w14:paraId="606F2997" w14:textId="027F4C52" w:rsidR="00AF41E4" w:rsidRPr="00AF41E4" w:rsidRDefault="00AA2185" w:rsidP="0069750D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A0A83">
              <w:rPr>
                <w:rFonts w:ascii="Times New Roman" w:hAnsi="Times New Roman" w:cs="Times New Roman"/>
              </w:rPr>
              <w:t>00,00</w:t>
            </w:r>
          </w:p>
        </w:tc>
      </w:tr>
    </w:tbl>
    <w:p w14:paraId="1B653952" w14:textId="77777777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</w:p>
    <w:p w14:paraId="3F4A7116" w14:textId="0A6E1AFE" w:rsidR="00AF41E4" w:rsidRPr="00AF41E4" w:rsidRDefault="00AF41E4" w:rsidP="00AF41E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 xml:space="preserve">Informacija apie 2019m. </w:t>
      </w:r>
      <w:r w:rsidR="008C72D0">
        <w:rPr>
          <w:rFonts w:ascii="Times New Roman" w:hAnsi="Times New Roman" w:cs="Times New Roman"/>
        </w:rPr>
        <w:t>I</w:t>
      </w:r>
      <w:r w:rsidRPr="00AF41E4">
        <w:rPr>
          <w:rFonts w:ascii="Times New Roman" w:hAnsi="Times New Roman" w:cs="Times New Roman"/>
        </w:rPr>
        <w:t>I</w:t>
      </w:r>
      <w:r w:rsidR="00DA0A83">
        <w:rPr>
          <w:rFonts w:ascii="Times New Roman" w:hAnsi="Times New Roman" w:cs="Times New Roman"/>
        </w:rPr>
        <w:t>I</w:t>
      </w:r>
      <w:r w:rsidRPr="00AF41E4">
        <w:rPr>
          <w:rFonts w:ascii="Times New Roman" w:hAnsi="Times New Roman" w:cs="Times New Roman"/>
        </w:rPr>
        <w:t xml:space="preserve"> ketvirtį </w:t>
      </w:r>
      <w:proofErr w:type="spellStart"/>
      <w:r w:rsidRPr="00AF41E4">
        <w:rPr>
          <w:rFonts w:ascii="Times New Roman" w:hAnsi="Times New Roman" w:cs="Times New Roman"/>
        </w:rPr>
        <w:t>Autogamintojų</w:t>
      </w:r>
      <w:proofErr w:type="spellEnd"/>
      <w:r w:rsidRPr="00AF41E4">
        <w:rPr>
          <w:rFonts w:ascii="Times New Roman" w:hAnsi="Times New Roman" w:cs="Times New Roman"/>
        </w:rPr>
        <w:t xml:space="preserve"> ir Importuotojų Asociacijos (toliau – Asociacija) vykdytas eksploatuoti netinkamų transporto priemonių  tvarkymo </w:t>
      </w:r>
      <w:r>
        <w:rPr>
          <w:rFonts w:ascii="Times New Roman" w:hAnsi="Times New Roman" w:cs="Times New Roman"/>
        </w:rPr>
        <w:t>švietimo programos</w:t>
      </w:r>
      <w:r w:rsidRPr="00AF41E4">
        <w:rPr>
          <w:rFonts w:ascii="Times New Roman" w:hAnsi="Times New Roman" w:cs="Times New Roman"/>
        </w:rPr>
        <w:t xml:space="preserve"> plane numatytas priemones pateikta Lentelėje Nr.2:</w:t>
      </w:r>
    </w:p>
    <w:p w14:paraId="5948F50B" w14:textId="2AD75E0D" w:rsidR="00C66226" w:rsidRPr="00AF41E4" w:rsidRDefault="00C66226" w:rsidP="00AF41E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C66226" w:rsidRPr="00AF41E4" w:rsidSect="00DA6243">
          <w:headerReference w:type="default" r:id="rId8"/>
          <w:footerReference w:type="default" r:id="rId9"/>
          <w:pgSz w:w="11906" w:h="16838"/>
          <w:pgMar w:top="1814" w:right="1134" w:bottom="1814" w:left="1134" w:header="567" w:footer="567" w:gutter="0"/>
          <w:cols w:space="1296"/>
          <w:docGrid w:linePitch="360"/>
        </w:sectPr>
      </w:pPr>
    </w:p>
    <w:p w14:paraId="03BD2BF7" w14:textId="4653D8D1" w:rsidR="00AF41E4" w:rsidRPr="00AF41E4" w:rsidRDefault="00AF41E4" w:rsidP="00AF41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Lentelė Nr. 2</w:t>
      </w:r>
    </w:p>
    <w:p w14:paraId="0B4C47D3" w14:textId="77777777" w:rsidR="00AF41E4" w:rsidRPr="00AF41E4" w:rsidRDefault="00AF41E4" w:rsidP="00AF41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16019" w:type="dxa"/>
        <w:tblInd w:w="-1423" w:type="dxa"/>
        <w:tblLook w:val="04A0" w:firstRow="1" w:lastRow="0" w:firstColumn="1" w:lastColumn="0" w:noHBand="0" w:noVBand="1"/>
      </w:tblPr>
      <w:tblGrid>
        <w:gridCol w:w="697"/>
        <w:gridCol w:w="2669"/>
        <w:gridCol w:w="3557"/>
        <w:gridCol w:w="7706"/>
        <w:gridCol w:w="1390"/>
      </w:tblGrid>
      <w:tr w:rsidR="00AF41E4" w:rsidRPr="00AF41E4" w14:paraId="024B65EB" w14:textId="77777777" w:rsidTr="0069750D">
        <w:tc>
          <w:tcPr>
            <w:tcW w:w="697" w:type="dxa"/>
            <w:vAlign w:val="center"/>
          </w:tcPr>
          <w:p w14:paraId="086C19C3" w14:textId="77777777" w:rsidR="00AF41E4" w:rsidRPr="00AF41E4" w:rsidRDefault="00AF41E4" w:rsidP="006975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F4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Eil</w:t>
            </w:r>
            <w:proofErr w:type="spellEnd"/>
            <w:r w:rsidRPr="00AF4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AF4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Nr</w:t>
            </w:r>
            <w:proofErr w:type="spellEnd"/>
            <w:r w:rsidRPr="00AF4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</w:p>
        </w:tc>
        <w:tc>
          <w:tcPr>
            <w:tcW w:w="2669" w:type="dxa"/>
            <w:vAlign w:val="center"/>
          </w:tcPr>
          <w:p w14:paraId="3624F27B" w14:textId="77777777" w:rsidR="00AF41E4" w:rsidRPr="00AF41E4" w:rsidRDefault="00AF41E4" w:rsidP="006975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F4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Tikslin</w:t>
            </w:r>
            <w:proofErr w:type="spellEnd"/>
            <w:r w:rsidRPr="00AF41E4">
              <w:rPr>
                <w:rFonts w:ascii="Times New Roman" w:hAnsi="Times New Roman" w:cs="Times New Roman"/>
                <w:b/>
                <w:sz w:val="24"/>
                <w:szCs w:val="24"/>
              </w:rPr>
              <w:t>ė grupė</w:t>
            </w:r>
          </w:p>
        </w:tc>
        <w:tc>
          <w:tcPr>
            <w:tcW w:w="3557" w:type="dxa"/>
            <w:vAlign w:val="center"/>
          </w:tcPr>
          <w:p w14:paraId="42772BB4" w14:textId="77777777" w:rsidR="00AF41E4" w:rsidRPr="00AF41E4" w:rsidRDefault="00AF41E4" w:rsidP="006975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AF4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Priemonė</w:t>
            </w:r>
            <w:proofErr w:type="spellEnd"/>
          </w:p>
        </w:tc>
        <w:tc>
          <w:tcPr>
            <w:tcW w:w="7706" w:type="dxa"/>
            <w:vAlign w:val="center"/>
          </w:tcPr>
          <w:p w14:paraId="70D47C1E" w14:textId="77777777" w:rsidR="00AF41E4" w:rsidRPr="00AF41E4" w:rsidRDefault="00AF41E4" w:rsidP="006975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1E4">
              <w:rPr>
                <w:rFonts w:ascii="Times New Roman" w:hAnsi="Times New Roman" w:cs="Times New Roman"/>
                <w:b/>
                <w:sz w:val="24"/>
                <w:szCs w:val="24"/>
              </w:rPr>
              <w:t>Įvykdymo data/stadija ir apimtis</w:t>
            </w:r>
          </w:p>
        </w:tc>
        <w:tc>
          <w:tcPr>
            <w:tcW w:w="1390" w:type="dxa"/>
            <w:vAlign w:val="center"/>
          </w:tcPr>
          <w:p w14:paraId="22AA8209" w14:textId="77777777" w:rsidR="00AF41E4" w:rsidRPr="00AF41E4" w:rsidRDefault="00AF41E4" w:rsidP="0069750D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AF41E4">
              <w:rPr>
                <w:rFonts w:ascii="Times New Roman" w:hAnsi="Times New Roman" w:cs="Times New Roman"/>
                <w:b/>
                <w:sz w:val="24"/>
                <w:szCs w:val="24"/>
              </w:rPr>
              <w:t>Skirta preliminari lėšų suma be PVM (</w:t>
            </w:r>
            <w:proofErr w:type="spellStart"/>
            <w:r w:rsidRPr="00AF41E4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  <w:proofErr w:type="spellEnd"/>
            <w:r w:rsidRPr="00AF41E4">
              <w:rPr>
                <w:rFonts w:ascii="Times New Roman" w:hAnsi="Times New Roman" w:cs="Times New Roman"/>
                <w:b/>
                <w:sz w:val="24"/>
                <w:szCs w:val="24"/>
              </w:rPr>
              <w:t>.)</w:t>
            </w:r>
          </w:p>
        </w:tc>
      </w:tr>
      <w:tr w:rsidR="00AA2185" w:rsidRPr="00AF41E4" w14:paraId="691B9C40" w14:textId="77777777" w:rsidTr="0069750D">
        <w:tc>
          <w:tcPr>
            <w:tcW w:w="697" w:type="dxa"/>
            <w:vAlign w:val="center"/>
          </w:tcPr>
          <w:p w14:paraId="2191A943" w14:textId="77777777" w:rsidR="00AA2185" w:rsidRPr="00AF41E4" w:rsidRDefault="00AA2185" w:rsidP="00AA21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1E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69" w:type="dxa"/>
            <w:vAlign w:val="center"/>
          </w:tcPr>
          <w:p w14:paraId="6C172E5B" w14:textId="77777777" w:rsidR="00AA2185" w:rsidRPr="00AF41E4" w:rsidRDefault="00AA2185" w:rsidP="00AA2185">
            <w:pPr>
              <w:tabs>
                <w:tab w:val="left" w:pos="42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Gamintojai/importuotojai  ar (ir) platintojai  ar (ir) ar (ir)</w:t>
            </w:r>
          </w:p>
          <w:p w14:paraId="505A40AF" w14:textId="1E12F378" w:rsidR="00AA2185" w:rsidRPr="00AF41E4" w:rsidRDefault="00AA2185" w:rsidP="00AA21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Gyventojai</w:t>
            </w:r>
          </w:p>
        </w:tc>
        <w:tc>
          <w:tcPr>
            <w:tcW w:w="3557" w:type="dxa"/>
            <w:vAlign w:val="center"/>
          </w:tcPr>
          <w:p w14:paraId="31705B82" w14:textId="77777777" w:rsidR="00AA2185" w:rsidRPr="00AF41E4" w:rsidRDefault="00AA2185" w:rsidP="00AA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 xml:space="preserve">Informacijos Asociacijos internetiniame tinklapyje skelbimas, atnaujinimas, internetinio tinklapio  tobulinimas </w:t>
            </w:r>
          </w:p>
          <w:p w14:paraId="3E734D36" w14:textId="77777777" w:rsidR="00AA2185" w:rsidRPr="00AF41E4" w:rsidRDefault="00AA2185" w:rsidP="00AA2185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41E4">
              <w:rPr>
                <w:rFonts w:ascii="Times New Roman" w:hAnsi="Times New Roman" w:cs="Times New Roman"/>
                <w:i/>
                <w:sz w:val="24"/>
                <w:szCs w:val="24"/>
              </w:rPr>
              <w:t>Tęstinė priemonė</w:t>
            </w: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6" w:type="dxa"/>
          </w:tcPr>
          <w:p w14:paraId="0EADD3D1" w14:textId="77777777" w:rsidR="00AA2185" w:rsidRDefault="00AA2185" w:rsidP="00AA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 xml:space="preserve">Aktuali informacija visiems atliekų tvarkymo sektoriaus dalyviams apie jų teises ir pareigas Asociacijos internetiniame tinklalapyje skelbiama nuolat ir atnaujinama atsiradus naujai informacijai. Patalpinti </w:t>
            </w:r>
            <w:r w:rsidRPr="008C08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 xml:space="preserve"> informaciniai pranešimai:</w:t>
            </w:r>
          </w:p>
          <w:p w14:paraId="3DA3AC7A" w14:textId="77777777" w:rsidR="00AA2185" w:rsidRDefault="00AA2185" w:rsidP="00AA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78">
              <w:rPr>
                <w:rFonts w:ascii="Times New Roman" w:hAnsi="Times New Roman" w:cs="Times New Roman"/>
                <w:sz w:val="24"/>
                <w:szCs w:val="24"/>
              </w:rPr>
              <w:t>2019 m. gegužės 2 d.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„Seminaras autoservisams 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demontuotojams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“.</w:t>
            </w:r>
          </w:p>
          <w:p w14:paraId="4B1C9CF6" w14:textId="77777777" w:rsidR="00AA2185" w:rsidRDefault="00AA2185" w:rsidP="00AA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E7F78">
              <w:rPr>
                <w:rFonts w:ascii="Times New Roman" w:hAnsi="Times New Roman" w:cs="Times New Roman"/>
                <w:sz w:val="24"/>
                <w:szCs w:val="24"/>
              </w:rPr>
              <w:t>2019 m. gegužės 2 d.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„Prievolės, kurias dažnai pamiršta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autmobilių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prekeiviai“.</w:t>
            </w:r>
          </w:p>
          <w:p w14:paraId="7E645E46" w14:textId="23BE5EA3" w:rsidR="00AA2185" w:rsidRPr="00AF41E4" w:rsidRDefault="00AA2185" w:rsidP="00AA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>Vykdomas nuolatinis teisės aktų monitoringas ir atnaujinimas.</w:t>
            </w:r>
          </w:p>
        </w:tc>
        <w:tc>
          <w:tcPr>
            <w:tcW w:w="1390" w:type="dxa"/>
            <w:vAlign w:val="center"/>
          </w:tcPr>
          <w:p w14:paraId="6B81AECB" w14:textId="159C4C92" w:rsidR="00AA2185" w:rsidRPr="00AF41E4" w:rsidRDefault="00AA2185" w:rsidP="00AA21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437,60</w:t>
            </w:r>
          </w:p>
        </w:tc>
      </w:tr>
      <w:tr w:rsidR="00AA2185" w:rsidRPr="00AF41E4" w14:paraId="63286494" w14:textId="77777777" w:rsidTr="0069750D">
        <w:tc>
          <w:tcPr>
            <w:tcW w:w="697" w:type="dxa"/>
            <w:vAlign w:val="center"/>
          </w:tcPr>
          <w:p w14:paraId="634642DA" w14:textId="77777777" w:rsidR="00AA2185" w:rsidRPr="00AF41E4" w:rsidRDefault="00AA2185" w:rsidP="00AA21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69" w:type="dxa"/>
            <w:vAlign w:val="center"/>
          </w:tcPr>
          <w:p w14:paraId="197F8BDA" w14:textId="77777777" w:rsidR="00AA2185" w:rsidRPr="00AF41E4" w:rsidRDefault="00AA2185" w:rsidP="00AA21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Gamintojai/importuotojai</w:t>
            </w:r>
          </w:p>
        </w:tc>
        <w:tc>
          <w:tcPr>
            <w:tcW w:w="3557" w:type="dxa"/>
            <w:vAlign w:val="center"/>
          </w:tcPr>
          <w:p w14:paraId="4D24D7D3" w14:textId="77777777" w:rsidR="00AA2185" w:rsidRPr="00AF41E4" w:rsidRDefault="00AA2185" w:rsidP="00AA2185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 xml:space="preserve">Teikti informaciją internetinėje erdvėje ar (ir) TV ar (ir) radijo laidose ar (ir) spaudoje  </w:t>
            </w:r>
          </w:p>
          <w:p w14:paraId="1978AB3F" w14:textId="77777777" w:rsidR="00AA2185" w:rsidRPr="00AF41E4" w:rsidRDefault="00AA2185" w:rsidP="00AA21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41E4">
              <w:rPr>
                <w:rFonts w:ascii="Times New Roman" w:hAnsi="Times New Roman" w:cs="Times New Roman"/>
                <w:i/>
                <w:sz w:val="24"/>
                <w:szCs w:val="24"/>
              </w:rPr>
              <w:t>Netęstinė priemonė</w:t>
            </w: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6" w:type="dxa"/>
            <w:vAlign w:val="center"/>
          </w:tcPr>
          <w:p w14:paraId="3C525728" w14:textId="77777777" w:rsidR="00AA2185" w:rsidRPr="0042339A" w:rsidRDefault="00AA2185" w:rsidP="00AA2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2019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rugpj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ūčio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mėnesį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arengtas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informacinis straipsnis </w:t>
            </w:r>
            <w:r w:rsidRPr="0042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„Samsonas </w:t>
            </w:r>
            <w:proofErr w:type="spellStart"/>
            <w:r w:rsidRPr="0042339A">
              <w:rPr>
                <w:rFonts w:ascii="Times New Roman" w:eastAsia="Calibri" w:hAnsi="Times New Roman" w:cs="Times New Roman"/>
                <w:sz w:val="24"/>
                <w:szCs w:val="24"/>
              </w:rPr>
              <w:t>rally</w:t>
            </w:r>
            <w:proofErr w:type="spellEnd"/>
            <w:r w:rsidRPr="0042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leidinyje: </w:t>
            </w:r>
            <w:r w:rsidRPr="00BE7F78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Prievolės, kurias dažnai pamiršta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autmobilių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prekeiviai</w:t>
            </w:r>
            <w:r w:rsidRPr="00BE7F78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  <w:p w14:paraId="3DE67744" w14:textId="77777777" w:rsidR="00AA2185" w:rsidRDefault="00AA2185" w:rsidP="00AA218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2019 0</w:t>
            </w:r>
            <w:r w:rsidRPr="008C08ED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08 – 2018 09 18</w:t>
            </w:r>
            <w:r w:rsidRPr="003A5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inicijuota informacinė kampanija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automobilių prekybą vykdančiose internetiniuose portaluose </w:t>
            </w:r>
            <w:r w:rsidRPr="003A5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siekiant suinteresuotas, tikslines grupes informuoti apie </w:t>
            </w: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 xml:space="preserve">asociacijos veiklą bei apie </w:t>
            </w:r>
            <w:r w:rsidRPr="0042339A">
              <w:rPr>
                <w:rFonts w:ascii="Times New Roman" w:hAnsi="Times New Roman" w:cs="Times New Roman"/>
                <w:sz w:val="24"/>
                <w:szCs w:val="24"/>
              </w:rPr>
              <w:t>ENTP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 xml:space="preserve">gamintojų ir importuotojų teises ir pareigas, reglamentuotas LR teisės aktuose susijusiuose su aplinkosauga. </w:t>
            </w:r>
            <w:r w:rsidRPr="003A50E3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</w:p>
          <w:p w14:paraId="1197C084" w14:textId="4D7A4E75" w:rsidR="00AA2185" w:rsidRPr="00AF41E4" w:rsidRDefault="00AA2185" w:rsidP="00AA2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2019 0</w:t>
            </w:r>
            <w:r w:rsidRPr="008C08ED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27 – 2019 09 07</w:t>
            </w:r>
            <w:r w:rsidRPr="002D4A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– inicijuota reklamin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ė kampanija Facebook platformoje siekiant suinteresuotas, tikslines grupes </w:t>
            </w:r>
            <w:r w:rsidRPr="003A50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informuoti apie </w:t>
            </w: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 xml:space="preserve">asociacijos veiklą bei apie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ENTP</w:t>
            </w: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 xml:space="preserve"> gamintojų ir importuotojų teises ir pareigas, reglamentuotas LR teisės aktuose susijusiuose su aplinkosauga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Pasiekta tikslinė auditorija - ~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12000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lankytoj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ų.</w:t>
            </w:r>
          </w:p>
        </w:tc>
        <w:tc>
          <w:tcPr>
            <w:tcW w:w="1390" w:type="dxa"/>
            <w:vAlign w:val="center"/>
          </w:tcPr>
          <w:p w14:paraId="05C1495F" w14:textId="23507074" w:rsidR="00AA2185" w:rsidRPr="00AF41E4" w:rsidRDefault="00AA2185" w:rsidP="00AA21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409,30</w:t>
            </w:r>
          </w:p>
        </w:tc>
      </w:tr>
      <w:tr w:rsidR="00AA2185" w:rsidRPr="00AF41E4" w14:paraId="08570CD3" w14:textId="77777777" w:rsidTr="0069750D">
        <w:tc>
          <w:tcPr>
            <w:tcW w:w="697" w:type="dxa"/>
            <w:vAlign w:val="center"/>
          </w:tcPr>
          <w:p w14:paraId="1FA75BE8" w14:textId="77777777" w:rsidR="00AA2185" w:rsidRPr="00AF41E4" w:rsidRDefault="00AA2185" w:rsidP="00AA21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1E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3.</w:t>
            </w:r>
          </w:p>
        </w:tc>
        <w:tc>
          <w:tcPr>
            <w:tcW w:w="2669" w:type="dxa"/>
            <w:vAlign w:val="center"/>
          </w:tcPr>
          <w:p w14:paraId="727D9A76" w14:textId="77777777" w:rsidR="00AA2185" w:rsidRPr="00AF41E4" w:rsidRDefault="00AA2185" w:rsidP="00AA21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 xml:space="preserve">Vartotojai  </w:t>
            </w:r>
          </w:p>
        </w:tc>
        <w:tc>
          <w:tcPr>
            <w:tcW w:w="3557" w:type="dxa"/>
            <w:vAlign w:val="center"/>
          </w:tcPr>
          <w:p w14:paraId="579B9022" w14:textId="77777777" w:rsidR="00AA2185" w:rsidRPr="00AF41E4" w:rsidRDefault="00AA2185" w:rsidP="00AA2185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 xml:space="preserve">Teikti informaciją internetinėje erdvėje ar (ir) TV ar (ir) radijo laidose ar (ir) spaudoje  </w:t>
            </w:r>
          </w:p>
          <w:p w14:paraId="05F55E84" w14:textId="77777777" w:rsidR="00AA2185" w:rsidRPr="00AF41E4" w:rsidRDefault="00AA2185" w:rsidP="00AA21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</w:t>
            </w:r>
            <w:r w:rsidRPr="00AF41E4">
              <w:rPr>
                <w:rFonts w:ascii="Times New Roman" w:hAnsi="Times New Roman" w:cs="Times New Roman"/>
                <w:i/>
                <w:sz w:val="24"/>
                <w:szCs w:val="24"/>
              </w:rPr>
              <w:t>Netęstinė priemonė</w:t>
            </w: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6" w:type="dxa"/>
            <w:vAlign w:val="center"/>
          </w:tcPr>
          <w:p w14:paraId="4C9CFF00" w14:textId="00DF8C84" w:rsidR="00AA2185" w:rsidRPr="000D0577" w:rsidRDefault="00AA2185" w:rsidP="00AA2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lastRenderedPageBreak/>
              <w:t xml:space="preserve">2019 m.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rugpjūčio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20 - 30 d.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asociacijos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Facebook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paskyroje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vykdyta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reklamin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ė kampanija gyventojams kur ir kaip saugiai atsikratyti seno, nebevažiuojančio automobilio. Pasiekta tikslinė auditorija - ~</w:t>
            </w:r>
            <w:r w:rsidRPr="0042339A">
              <w:rPr>
                <w:rFonts w:ascii="Times New Roman" w:eastAsia="Calibri" w:hAnsi="Times New Roman" w:cs="Times New Roman"/>
                <w:sz w:val="24"/>
                <w:szCs w:val="24"/>
              </w:rPr>
              <w:t>10000 lankytoj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ų.</w:t>
            </w:r>
          </w:p>
          <w:p w14:paraId="3DEF7772" w14:textId="77777777" w:rsidR="00AA2185" w:rsidRDefault="00AA2185" w:rsidP="00AA2185">
            <w:pPr>
              <w:tabs>
                <w:tab w:val="left" w:pos="10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Vykdant atliekų surinkimo akcijas savivaldybėse ir informuojant visuomenę apie šias akcijas regioninėje spaudoje, papildomai gyventojams patalpinta žinutė kur ir kaip atiduoti senus automobilius:</w:t>
            </w:r>
          </w:p>
          <w:p w14:paraId="32A7096B" w14:textId="26C61F17" w:rsidR="00AA2185" w:rsidRPr="00AF41E4" w:rsidRDefault="00AA2185" w:rsidP="00AA218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2019 rugsėjo </w:t>
            </w:r>
            <w:r w:rsidRPr="000D05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24 d.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– Anykščių </w:t>
            </w:r>
            <w:r w:rsidRPr="003A50E3">
              <w:rPr>
                <w:rFonts w:ascii="Times New Roman" w:eastAsia="Calibri" w:hAnsi="Times New Roman" w:cs="Times New Roman"/>
                <w:sz w:val="24"/>
                <w:szCs w:val="24"/>
              </w:rPr>
              <w:t>regi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oninėj spaudoj „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Anykšta</w:t>
            </w:r>
            <w:proofErr w:type="spellEnd"/>
            <w:r w:rsidRPr="003A50E3">
              <w:rPr>
                <w:rFonts w:ascii="Times New Roman" w:eastAsia="Calibri" w:hAnsi="Times New Roman" w:cs="Times New Roman"/>
                <w:sz w:val="24"/>
                <w:szCs w:val="24"/>
              </w:rPr>
              <w:t>“.</w:t>
            </w:r>
          </w:p>
        </w:tc>
        <w:tc>
          <w:tcPr>
            <w:tcW w:w="1390" w:type="dxa"/>
            <w:vAlign w:val="center"/>
          </w:tcPr>
          <w:p w14:paraId="4D210F5C" w14:textId="19A3848F" w:rsidR="00AA2185" w:rsidRPr="00AF41E4" w:rsidRDefault="00AA2185" w:rsidP="00AA21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48,17</w:t>
            </w:r>
          </w:p>
        </w:tc>
      </w:tr>
      <w:tr w:rsidR="00AA2185" w:rsidRPr="00AF41E4" w14:paraId="0EAB6DF1" w14:textId="77777777" w:rsidTr="0069750D">
        <w:tc>
          <w:tcPr>
            <w:tcW w:w="697" w:type="dxa"/>
            <w:vAlign w:val="center"/>
          </w:tcPr>
          <w:p w14:paraId="0E93AA4F" w14:textId="77777777" w:rsidR="00AA2185" w:rsidRPr="00AF41E4" w:rsidRDefault="00AA2185" w:rsidP="00AA21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69" w:type="dxa"/>
            <w:vAlign w:val="center"/>
          </w:tcPr>
          <w:p w14:paraId="51F96041" w14:textId="77777777" w:rsidR="00AA2185" w:rsidRPr="00AF41E4" w:rsidRDefault="00AA2185" w:rsidP="00AA21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Gamintojai/importuotojai</w:t>
            </w:r>
          </w:p>
        </w:tc>
        <w:tc>
          <w:tcPr>
            <w:tcW w:w="3557" w:type="dxa"/>
            <w:vAlign w:val="center"/>
          </w:tcPr>
          <w:p w14:paraId="66EE895C" w14:textId="77777777" w:rsidR="00AA2185" w:rsidRPr="00AF41E4" w:rsidRDefault="00AA2185" w:rsidP="00AA2185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 xml:space="preserve">Siųsti </w:t>
            </w:r>
            <w:proofErr w:type="spellStart"/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naujienlaiškius</w:t>
            </w:r>
            <w:proofErr w:type="spellEnd"/>
          </w:p>
          <w:p w14:paraId="68186FE7" w14:textId="77777777" w:rsidR="00AA2185" w:rsidRPr="00AF41E4" w:rsidRDefault="00AA2185" w:rsidP="00AA21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41E4">
              <w:rPr>
                <w:rFonts w:ascii="Times New Roman" w:hAnsi="Times New Roman" w:cs="Times New Roman"/>
                <w:i/>
                <w:sz w:val="24"/>
                <w:szCs w:val="24"/>
              </w:rPr>
              <w:t>Netęstinė priemonė</w:t>
            </w: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6" w:type="dxa"/>
            <w:vAlign w:val="center"/>
          </w:tcPr>
          <w:p w14:paraId="31211534" w14:textId="77777777" w:rsidR="00AA2185" w:rsidRPr="003A50E3" w:rsidRDefault="00AA2185" w:rsidP="00AA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 xml:space="preserve">Išsiųsti </w:t>
            </w:r>
            <w:proofErr w:type="spellStart"/>
            <w:r w:rsidRPr="003A50E3">
              <w:rPr>
                <w:rFonts w:ascii="Times New Roman" w:hAnsi="Times New Roman" w:cs="Times New Roman"/>
                <w:sz w:val="24"/>
                <w:szCs w:val="24"/>
              </w:rPr>
              <w:t>naujienlaiškiai</w:t>
            </w:r>
            <w:proofErr w:type="spellEnd"/>
            <w:r w:rsidRPr="003A50E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D3728A8" w14:textId="77777777" w:rsidR="00AA2185" w:rsidRDefault="00AA2185" w:rsidP="00AA21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 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rugsėjo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24</w:t>
            </w:r>
            <w:r w:rsidRPr="003A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 “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prekiaujantiems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automobiliais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”.</w:t>
            </w:r>
          </w:p>
          <w:p w14:paraId="43FF368B" w14:textId="281F9AC9" w:rsidR="00AA2185" w:rsidRPr="00AF41E4" w:rsidRDefault="00AA2185" w:rsidP="00AA2185">
            <w:pPr>
              <w:tabs>
                <w:tab w:val="left" w:pos="1005"/>
              </w:tabs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2019 m. rugs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ėjo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3A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d.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</w:t>
            </w:r>
            <w:r w:rsidRPr="003A50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Konsultacinis seminaras internetu</w:t>
            </w:r>
            <w:r w:rsidRPr="003A50E3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90" w:type="dxa"/>
            <w:vAlign w:val="center"/>
          </w:tcPr>
          <w:p w14:paraId="30DC4E0F" w14:textId="5F81DE1F" w:rsidR="00AA2185" w:rsidRPr="00AF41E4" w:rsidRDefault="00AA2185" w:rsidP="00AA21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37,10</w:t>
            </w:r>
          </w:p>
        </w:tc>
      </w:tr>
      <w:tr w:rsidR="00AA2185" w:rsidRPr="00AF41E4" w14:paraId="3DF4099A" w14:textId="77777777" w:rsidTr="003724C3">
        <w:tc>
          <w:tcPr>
            <w:tcW w:w="697" w:type="dxa"/>
            <w:vAlign w:val="center"/>
          </w:tcPr>
          <w:p w14:paraId="61A57DE1" w14:textId="77777777" w:rsidR="00AA2185" w:rsidRPr="00AF41E4" w:rsidRDefault="00AA2185" w:rsidP="00AA21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669" w:type="dxa"/>
            <w:vAlign w:val="center"/>
          </w:tcPr>
          <w:p w14:paraId="24DB1DF2" w14:textId="77777777" w:rsidR="00AA2185" w:rsidRPr="00AF41E4" w:rsidRDefault="00AA2185" w:rsidP="00AA21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 xml:space="preserve">Gamintojai/importuotojai </w:t>
            </w:r>
          </w:p>
        </w:tc>
        <w:tc>
          <w:tcPr>
            <w:tcW w:w="3557" w:type="dxa"/>
            <w:vAlign w:val="center"/>
          </w:tcPr>
          <w:p w14:paraId="05189466" w14:textId="77777777" w:rsidR="00AA2185" w:rsidRPr="00AF41E4" w:rsidRDefault="00AA2185" w:rsidP="00AA2185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 xml:space="preserve">Organizuoti seminarus ir (ar) susitikimus su gamintojais ir importuotojais  </w:t>
            </w:r>
          </w:p>
          <w:p w14:paraId="1B01CB79" w14:textId="77777777" w:rsidR="00AA2185" w:rsidRPr="00AF41E4" w:rsidRDefault="00AA2185" w:rsidP="00AA2185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41E4">
              <w:rPr>
                <w:rFonts w:ascii="Times New Roman" w:hAnsi="Times New Roman" w:cs="Times New Roman"/>
                <w:i/>
                <w:sz w:val="24"/>
                <w:szCs w:val="24"/>
              </w:rPr>
              <w:t>Netęstinė priemonė</w:t>
            </w: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6" w:type="dxa"/>
            <w:vAlign w:val="center"/>
          </w:tcPr>
          <w:p w14:paraId="06F983B2" w14:textId="7E80178D" w:rsidR="00AA2185" w:rsidRPr="00B27839" w:rsidRDefault="00B27839" w:rsidP="00B27839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Organizuoti susitikimai su ENTP gamintojais importuotojais: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Krasta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auto“,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Inchcape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Motors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1390" w:type="dxa"/>
            <w:vAlign w:val="center"/>
          </w:tcPr>
          <w:p w14:paraId="2D3DFBDD" w14:textId="089C0E33" w:rsidR="00AA2185" w:rsidRPr="00AF41E4" w:rsidRDefault="00AA2185" w:rsidP="00AA21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AA2185" w:rsidRPr="00AF41E4" w14:paraId="5F308938" w14:textId="77777777" w:rsidTr="0069750D">
        <w:tc>
          <w:tcPr>
            <w:tcW w:w="697" w:type="dxa"/>
            <w:vAlign w:val="center"/>
          </w:tcPr>
          <w:p w14:paraId="56213B40" w14:textId="77777777" w:rsidR="00AA2185" w:rsidRPr="00AF41E4" w:rsidRDefault="00AA2185" w:rsidP="00AA21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2669" w:type="dxa"/>
            <w:vAlign w:val="center"/>
          </w:tcPr>
          <w:p w14:paraId="53EAEC14" w14:textId="77777777" w:rsidR="00AA2185" w:rsidRPr="00AF41E4" w:rsidRDefault="00AA2185" w:rsidP="00AA218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Gamintojai/importuotojai  ar (ir) platintojai</w:t>
            </w:r>
            <w:r w:rsidRPr="00AF4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 xml:space="preserve"> ar (ir)  </w:t>
            </w:r>
            <w:r w:rsidRPr="00AF41E4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</w:t>
            </w: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 xml:space="preserve"> gyventojai</w:t>
            </w:r>
          </w:p>
        </w:tc>
        <w:tc>
          <w:tcPr>
            <w:tcW w:w="3557" w:type="dxa"/>
            <w:vAlign w:val="center"/>
          </w:tcPr>
          <w:p w14:paraId="766F8F55" w14:textId="77777777" w:rsidR="00AA2185" w:rsidRPr="00AF41E4" w:rsidRDefault="00AA2185" w:rsidP="00AA2185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„Esu atsakingas“ projektas</w:t>
            </w:r>
          </w:p>
          <w:p w14:paraId="30DAA871" w14:textId="77777777" w:rsidR="00AA2185" w:rsidRPr="00AF41E4" w:rsidRDefault="00AA2185" w:rsidP="00AA2185">
            <w:pPr>
              <w:tabs>
                <w:tab w:val="left" w:pos="42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AF41E4">
              <w:rPr>
                <w:rFonts w:ascii="Times New Roman" w:hAnsi="Times New Roman" w:cs="Times New Roman"/>
                <w:i/>
                <w:sz w:val="24"/>
                <w:szCs w:val="24"/>
              </w:rPr>
              <w:t>Tęstinė priemonė</w:t>
            </w:r>
            <w:r w:rsidRPr="00AF41E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7706" w:type="dxa"/>
            <w:vAlign w:val="center"/>
          </w:tcPr>
          <w:p w14:paraId="65D96F6D" w14:textId="77777777" w:rsidR="00AA2185" w:rsidRDefault="00AA2185" w:rsidP="00AA218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Toliau vykdoma informacinė kampanija projekto „Esu atsakingas“ svetainėje aktuali tiek gamintojams/importuotojams, platintojams bei gyventojams.</w:t>
            </w:r>
          </w:p>
          <w:p w14:paraId="4F7CB491" w14:textId="61948B94" w:rsidR="00AA2185" w:rsidRPr="00AF41E4" w:rsidRDefault="00AA2185" w:rsidP="00AA2185">
            <w:pPr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  <w:lang w:eastAsia="lt-LT"/>
              </w:rPr>
              <w:t>Bendradarbiaujant kartu su projekto partneriais, liepos – rugpjūčio mėnesiais jų internetinėje elektroninės prekybos svetainėje vykdyta informacinė kampanija ENTP gamintojams ir importuotojams siekiant supažindinti su jų teisėmis ir pareigomis aplinkosaugoje.</w:t>
            </w:r>
          </w:p>
        </w:tc>
        <w:tc>
          <w:tcPr>
            <w:tcW w:w="1390" w:type="dxa"/>
            <w:vAlign w:val="center"/>
          </w:tcPr>
          <w:p w14:paraId="7E27FD62" w14:textId="3D36B654" w:rsidR="00AA2185" w:rsidRPr="00AF41E4" w:rsidRDefault="00AA2185" w:rsidP="00AA218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37,50</w:t>
            </w:r>
          </w:p>
        </w:tc>
      </w:tr>
    </w:tbl>
    <w:p w14:paraId="640D037B" w14:textId="77777777" w:rsidR="00AF41E4" w:rsidRPr="00AF41E4" w:rsidRDefault="00AF41E4" w:rsidP="00AF41E4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2478E699" w14:textId="65E30CAA" w:rsidR="00AF41E4" w:rsidRPr="00AF41E4" w:rsidRDefault="00AF41E4" w:rsidP="009D25FF">
      <w:pPr>
        <w:spacing w:after="0" w:line="240" w:lineRule="auto"/>
        <w:rPr>
          <w:rFonts w:ascii="Times New Roman" w:hAnsi="Times New Roman" w:cs="Times New Roman"/>
        </w:rPr>
      </w:pPr>
    </w:p>
    <w:p w14:paraId="36EC2746" w14:textId="1711B17A" w:rsidR="00AF41E4" w:rsidRPr="00AF41E4" w:rsidRDefault="00AF41E4" w:rsidP="00AF41E4">
      <w:pPr>
        <w:jc w:val="both"/>
        <w:rPr>
          <w:rFonts w:ascii="Times New Roman" w:hAnsi="Times New Roman" w:cs="Times New Roman"/>
        </w:rPr>
        <w:sectPr w:rsidR="00AF41E4" w:rsidRPr="00AF41E4" w:rsidSect="00AF41E4">
          <w:pgSz w:w="16838" w:h="11906" w:orient="landscape"/>
          <w:pgMar w:top="1134" w:right="1814" w:bottom="1134" w:left="1814" w:header="567" w:footer="567" w:gutter="0"/>
          <w:cols w:space="1296"/>
          <w:docGrid w:linePitch="360"/>
        </w:sectPr>
      </w:pPr>
    </w:p>
    <w:p w14:paraId="3BDD53BD" w14:textId="6217678B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lastRenderedPageBreak/>
        <w:tab/>
      </w:r>
      <w:r w:rsidRPr="00AF41E4">
        <w:rPr>
          <w:rFonts w:ascii="Times New Roman" w:hAnsi="Times New Roman" w:cs="Times New Roman"/>
        </w:rPr>
        <w:tab/>
      </w:r>
    </w:p>
    <w:p w14:paraId="34E25E71" w14:textId="77777777" w:rsidR="00AF41E4" w:rsidRPr="00AF41E4" w:rsidRDefault="00AF41E4" w:rsidP="00AF41E4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>Asociacijos sutarčių, sudarytų siekiant įvykdyti įstatymuose nustatytą pareigą organizuoti eksploatuoti netinkamų transporto priemonių atliekų tvarkymą sąrašas pateiktas lentelėje Nr.3.</w:t>
      </w:r>
    </w:p>
    <w:p w14:paraId="6B4DD44A" w14:textId="77777777" w:rsidR="00AF41E4" w:rsidRPr="00AF41E4" w:rsidRDefault="00AF41E4" w:rsidP="00AF41E4">
      <w:pPr>
        <w:pStyle w:val="ListParagraph"/>
        <w:ind w:left="7776"/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>Lentelė Nr.3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AF41E4" w:rsidRPr="00AF41E4" w14:paraId="01CDD4BD" w14:textId="77777777" w:rsidTr="0069750D">
        <w:tc>
          <w:tcPr>
            <w:tcW w:w="9633" w:type="dxa"/>
          </w:tcPr>
          <w:p w14:paraId="23D6006A" w14:textId="77777777" w:rsidR="00AF41E4" w:rsidRPr="00AF41E4" w:rsidRDefault="00AF41E4" w:rsidP="0069750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63DA9AC7" w14:textId="77777777" w:rsidR="00AF41E4" w:rsidRPr="00AF41E4" w:rsidRDefault="00AF41E4" w:rsidP="0069750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 xml:space="preserve">2019-03-08d pasirašyta sutartis Nr.GIO19/03-012 su </w:t>
            </w:r>
            <w:proofErr w:type="spellStart"/>
            <w:r w:rsidRPr="00AF41E4">
              <w:rPr>
                <w:rFonts w:ascii="Times New Roman" w:hAnsi="Times New Roman" w:cs="Times New Roman"/>
              </w:rPr>
              <w:t>UAB“Vialita</w:t>
            </w:r>
            <w:proofErr w:type="spellEnd"/>
            <w:r w:rsidRPr="00AF41E4">
              <w:rPr>
                <w:rFonts w:ascii="Times New Roman" w:hAnsi="Times New Roman" w:cs="Times New Roman"/>
              </w:rPr>
              <w:t>“ dėl eksploatuoti netinkamų transporto priemonių tvarkymo.</w:t>
            </w:r>
          </w:p>
          <w:p w14:paraId="684FF478" w14:textId="77777777" w:rsidR="00AF41E4" w:rsidRDefault="00AF41E4" w:rsidP="0069750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2019-02-27d.pasirašyta sutartis su VŠĮ „</w:t>
            </w:r>
            <w:proofErr w:type="spellStart"/>
            <w:r w:rsidRPr="00AF41E4">
              <w:rPr>
                <w:rFonts w:ascii="Times New Roman" w:hAnsi="Times New Roman" w:cs="Times New Roman"/>
              </w:rPr>
              <w:t>Automotoprojektai</w:t>
            </w:r>
            <w:proofErr w:type="spellEnd"/>
            <w:r w:rsidRPr="00AF41E4">
              <w:rPr>
                <w:rFonts w:ascii="Times New Roman" w:hAnsi="Times New Roman" w:cs="Times New Roman"/>
              </w:rPr>
              <w:t>“ dėl projekto „Esu atsakingas“ transliacijos.</w:t>
            </w:r>
          </w:p>
          <w:p w14:paraId="08875EC1" w14:textId="5EE4CCE1" w:rsidR="00DA0A83" w:rsidRPr="00AF41E4" w:rsidRDefault="00DA0A83" w:rsidP="00DA0A8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2019-0</w:t>
            </w:r>
            <w:r w:rsidR="00B7381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</w:t>
            </w:r>
            <w:r w:rsidR="00B73811">
              <w:rPr>
                <w:rFonts w:ascii="Times New Roman" w:hAnsi="Times New Roman" w:cs="Times New Roman"/>
              </w:rPr>
              <w:t>15</w:t>
            </w:r>
            <w:r>
              <w:rPr>
                <w:rFonts w:ascii="Times New Roman" w:hAnsi="Times New Roman" w:cs="Times New Roman"/>
              </w:rPr>
              <w:t xml:space="preserve">d. pasirašyta </w:t>
            </w:r>
            <w:r w:rsidRPr="00AF41E4">
              <w:rPr>
                <w:rFonts w:ascii="Times New Roman" w:hAnsi="Times New Roman" w:cs="Times New Roman"/>
              </w:rPr>
              <w:t>sutartis Nr.</w:t>
            </w:r>
            <w:r w:rsidR="00B73811">
              <w:rPr>
                <w:rFonts w:ascii="Times New Roman" w:hAnsi="Times New Roman" w:cs="Times New Roman"/>
              </w:rPr>
              <w:t xml:space="preserve">20190715 su </w:t>
            </w:r>
            <w:proofErr w:type="spellStart"/>
            <w:r w:rsidR="00B73811">
              <w:rPr>
                <w:rFonts w:ascii="Times New Roman" w:hAnsi="Times New Roman" w:cs="Times New Roman"/>
              </w:rPr>
              <w:t>UAB“Žalvaris</w:t>
            </w:r>
            <w:proofErr w:type="spellEnd"/>
            <w:r w:rsidR="00B7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3811">
              <w:rPr>
                <w:rFonts w:ascii="Times New Roman" w:hAnsi="Times New Roman" w:cs="Times New Roman"/>
              </w:rPr>
              <w:t>Waste</w:t>
            </w:r>
            <w:proofErr w:type="spellEnd"/>
            <w:r w:rsidR="00B7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3811">
              <w:rPr>
                <w:rFonts w:ascii="Times New Roman" w:hAnsi="Times New Roman" w:cs="Times New Roman"/>
              </w:rPr>
              <w:t>Recycling</w:t>
            </w:r>
            <w:proofErr w:type="spellEnd"/>
            <w:r w:rsidR="00B7381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73811">
              <w:rPr>
                <w:rFonts w:ascii="Times New Roman" w:hAnsi="Times New Roman" w:cs="Times New Roman"/>
              </w:rPr>
              <w:t>Services</w:t>
            </w:r>
            <w:proofErr w:type="spellEnd"/>
            <w:r w:rsidR="00B73811">
              <w:rPr>
                <w:rFonts w:ascii="Times New Roman" w:hAnsi="Times New Roman" w:cs="Times New Roman"/>
              </w:rPr>
              <w:t xml:space="preserve">“ </w:t>
            </w:r>
            <w:r w:rsidRPr="00AF41E4">
              <w:rPr>
                <w:rFonts w:ascii="Times New Roman" w:hAnsi="Times New Roman" w:cs="Times New Roman"/>
              </w:rPr>
              <w:t>dėl eksploatuoti netinkamų transporto priemonių tvarkymo.</w:t>
            </w:r>
          </w:p>
          <w:p w14:paraId="5470ADF1" w14:textId="2A8DFC93" w:rsidR="00DA0A83" w:rsidRPr="00AF41E4" w:rsidRDefault="00DA0A83" w:rsidP="0069750D">
            <w:pPr>
              <w:pStyle w:val="ListParagraph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0671680" w14:textId="77777777" w:rsidR="00AF41E4" w:rsidRPr="00AF41E4" w:rsidRDefault="00AF41E4" w:rsidP="00AF41E4">
      <w:pPr>
        <w:pStyle w:val="ListParagraph"/>
        <w:ind w:left="7776"/>
        <w:jc w:val="both"/>
        <w:rPr>
          <w:rFonts w:ascii="Times New Roman" w:hAnsi="Times New Roman" w:cs="Times New Roman"/>
        </w:rPr>
      </w:pPr>
    </w:p>
    <w:p w14:paraId="1DD6FD0D" w14:textId="3A53A552" w:rsidR="00AF41E4" w:rsidRPr="00AF41E4" w:rsidRDefault="00AF41E4" w:rsidP="00AF41E4">
      <w:pPr>
        <w:ind w:left="284" w:hanging="284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>4. Preliminarus 2019 m. I</w:t>
      </w:r>
      <w:r w:rsidR="008C72D0">
        <w:rPr>
          <w:rFonts w:ascii="Times New Roman" w:hAnsi="Times New Roman" w:cs="Times New Roman"/>
        </w:rPr>
        <w:t>I</w:t>
      </w:r>
      <w:r w:rsidR="00DA0A83">
        <w:rPr>
          <w:rFonts w:ascii="Times New Roman" w:hAnsi="Times New Roman" w:cs="Times New Roman"/>
        </w:rPr>
        <w:t>I</w:t>
      </w:r>
      <w:r w:rsidRPr="00AF41E4">
        <w:rPr>
          <w:rFonts w:ascii="Times New Roman" w:hAnsi="Times New Roman" w:cs="Times New Roman"/>
        </w:rPr>
        <w:t xml:space="preserve"> ketvirtį Asociacijos steigėjų, dalyvių ir pavedimo davėjų tiektas rinkai ENTP kiekis – apie </w:t>
      </w:r>
      <w:r w:rsidR="006B5E18" w:rsidRPr="006B5E18">
        <w:t xml:space="preserve">2625 </w:t>
      </w:r>
      <w:r w:rsidR="0014372A">
        <w:t>t.</w:t>
      </w:r>
    </w:p>
    <w:p w14:paraId="5BB6B051" w14:textId="3E93F836" w:rsidR="00AF41E4" w:rsidRPr="00AF41E4" w:rsidRDefault="00AF41E4" w:rsidP="00AF41E4">
      <w:pPr>
        <w:ind w:left="284" w:hanging="284"/>
        <w:rPr>
          <w:rFonts w:ascii="Times New Roman" w:hAnsi="Times New Roman" w:cs="Times New Roman"/>
        </w:rPr>
      </w:pPr>
      <w:r w:rsidRPr="00915297">
        <w:rPr>
          <w:rFonts w:ascii="Times New Roman" w:hAnsi="Times New Roman" w:cs="Times New Roman"/>
        </w:rPr>
        <w:t xml:space="preserve">5. Preliminarus 2019 m. </w:t>
      </w:r>
      <w:r w:rsidR="008C72D0">
        <w:rPr>
          <w:rFonts w:ascii="Times New Roman" w:hAnsi="Times New Roman" w:cs="Times New Roman"/>
        </w:rPr>
        <w:t>I</w:t>
      </w:r>
      <w:r w:rsidRPr="00915297">
        <w:rPr>
          <w:rFonts w:ascii="Times New Roman" w:hAnsi="Times New Roman" w:cs="Times New Roman"/>
        </w:rPr>
        <w:t>I</w:t>
      </w:r>
      <w:r w:rsidR="00DA0A83">
        <w:rPr>
          <w:rFonts w:ascii="Times New Roman" w:hAnsi="Times New Roman" w:cs="Times New Roman"/>
        </w:rPr>
        <w:t>I</w:t>
      </w:r>
      <w:r w:rsidRPr="00915297">
        <w:rPr>
          <w:rFonts w:ascii="Times New Roman" w:hAnsi="Times New Roman" w:cs="Times New Roman"/>
        </w:rPr>
        <w:t xml:space="preserve"> ketvirtį Asociacijos surinktų ir (ar)sutvarkytų ENTP atliekų kiekis </w:t>
      </w:r>
      <w:r w:rsidR="00915297" w:rsidRPr="00B82BB7">
        <w:rPr>
          <w:rFonts w:ascii="Times New Roman" w:hAnsi="Times New Roman" w:cs="Times New Roman"/>
        </w:rPr>
        <w:t>– 1</w:t>
      </w:r>
      <w:r w:rsidR="006B5E18">
        <w:rPr>
          <w:rFonts w:ascii="Times New Roman" w:hAnsi="Times New Roman" w:cs="Times New Roman"/>
        </w:rPr>
        <w:t>2</w:t>
      </w:r>
      <w:r w:rsidR="00915297" w:rsidRPr="00915297">
        <w:rPr>
          <w:rFonts w:ascii="Times New Roman" w:hAnsi="Times New Roman" w:cs="Times New Roman"/>
        </w:rPr>
        <w:t xml:space="preserve"> </w:t>
      </w:r>
      <w:r w:rsidRPr="00915297">
        <w:rPr>
          <w:rFonts w:ascii="Times New Roman" w:hAnsi="Times New Roman" w:cs="Times New Roman"/>
        </w:rPr>
        <w:t>t.</w:t>
      </w:r>
    </w:p>
    <w:p w14:paraId="0A96F00A" w14:textId="5EA7A343" w:rsidR="00AF41E4" w:rsidRPr="00AF41E4" w:rsidRDefault="00AF41E4" w:rsidP="00AF41E4">
      <w:pPr>
        <w:ind w:left="284" w:hanging="284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 xml:space="preserve">6. Informacija apie 2019 m. </w:t>
      </w:r>
      <w:r w:rsidR="008C72D0">
        <w:rPr>
          <w:rFonts w:ascii="Times New Roman" w:hAnsi="Times New Roman" w:cs="Times New Roman"/>
        </w:rPr>
        <w:t>I</w:t>
      </w:r>
      <w:r w:rsidR="00DA0A83">
        <w:rPr>
          <w:rFonts w:ascii="Times New Roman" w:hAnsi="Times New Roman" w:cs="Times New Roman"/>
        </w:rPr>
        <w:t>I</w:t>
      </w:r>
      <w:r w:rsidRPr="00AF41E4">
        <w:rPr>
          <w:rFonts w:ascii="Times New Roman" w:hAnsi="Times New Roman" w:cs="Times New Roman"/>
        </w:rPr>
        <w:t>I ketvirtį Asociacijos vykdytą finansavimo schemą:</w:t>
      </w:r>
    </w:p>
    <w:p w14:paraId="5B837697" w14:textId="77777777" w:rsidR="00AF41E4" w:rsidRPr="00AF41E4" w:rsidRDefault="00AF41E4" w:rsidP="00AF41E4">
      <w:pPr>
        <w:ind w:left="284" w:hanging="284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 xml:space="preserve"> 6.1 Asociacijos steigėjų, narių ir pavedimo davėjų įnašų, mokėtų Organizacijai už ENTP tvarkymą ir visuomenės informavimą ir švietimą, dydis eurais be PVM – 5 EUR už vieną LR vidaus rinkai patiektą transporto priemonę. Asociacijos steigėjų, dalininkų ir pavedimo davėjų metinių įnašų už gaminių atliekų tvarkymo organizavimo administravimą dydžiai nurodyti Lentelėje Nr. 5:</w:t>
      </w:r>
    </w:p>
    <w:p w14:paraId="5D695938" w14:textId="77777777" w:rsidR="00AF41E4" w:rsidRPr="00AF41E4" w:rsidRDefault="00AF41E4" w:rsidP="00AF41E4">
      <w:pPr>
        <w:ind w:left="284" w:hanging="284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ab/>
      </w:r>
      <w:r w:rsidRPr="00AF41E4">
        <w:rPr>
          <w:rFonts w:ascii="Times New Roman" w:hAnsi="Times New Roman" w:cs="Times New Roman"/>
        </w:rPr>
        <w:tab/>
      </w:r>
      <w:r w:rsidRPr="00AF41E4">
        <w:rPr>
          <w:rFonts w:ascii="Times New Roman" w:hAnsi="Times New Roman" w:cs="Times New Roman"/>
        </w:rPr>
        <w:tab/>
      </w:r>
      <w:r w:rsidRPr="00AF41E4">
        <w:rPr>
          <w:rFonts w:ascii="Times New Roman" w:hAnsi="Times New Roman" w:cs="Times New Roman"/>
        </w:rPr>
        <w:tab/>
      </w:r>
      <w:r w:rsidRPr="00AF41E4">
        <w:rPr>
          <w:rFonts w:ascii="Times New Roman" w:hAnsi="Times New Roman" w:cs="Times New Roman"/>
        </w:rPr>
        <w:tab/>
      </w:r>
      <w:r w:rsidRPr="00AF41E4">
        <w:rPr>
          <w:rFonts w:ascii="Times New Roman" w:hAnsi="Times New Roman" w:cs="Times New Roman"/>
        </w:rPr>
        <w:tab/>
      </w:r>
      <w:r w:rsidRPr="00AF41E4">
        <w:rPr>
          <w:rFonts w:ascii="Times New Roman" w:hAnsi="Times New Roman" w:cs="Times New Roman"/>
        </w:rPr>
        <w:tab/>
        <w:t>Lentelė Nr.5</w:t>
      </w:r>
    </w:p>
    <w:tbl>
      <w:tblPr>
        <w:tblW w:w="10348" w:type="dxa"/>
        <w:jc w:val="center"/>
        <w:tblBorders>
          <w:top w:val="single" w:sz="4" w:space="0" w:color="1F497D" w:themeColor="text2"/>
          <w:left w:val="single" w:sz="4" w:space="0" w:color="1F497D" w:themeColor="text2"/>
          <w:bottom w:val="single" w:sz="4" w:space="0" w:color="1F497D" w:themeColor="text2"/>
          <w:right w:val="single" w:sz="4" w:space="0" w:color="1F497D" w:themeColor="text2"/>
          <w:insideH w:val="single" w:sz="4" w:space="0" w:color="1F497D" w:themeColor="text2"/>
          <w:insideV w:val="single" w:sz="4" w:space="0" w:color="1F497D" w:themeColor="text2"/>
        </w:tblBorders>
        <w:tblLook w:val="01E0" w:firstRow="1" w:lastRow="1" w:firstColumn="1" w:lastColumn="1" w:noHBand="0" w:noVBand="0"/>
      </w:tblPr>
      <w:tblGrid>
        <w:gridCol w:w="3340"/>
        <w:gridCol w:w="3484"/>
        <w:gridCol w:w="3524"/>
      </w:tblGrid>
      <w:tr w:rsidR="00AF41E4" w:rsidRPr="00AF41E4" w14:paraId="13AB399B" w14:textId="77777777" w:rsidTr="0069750D">
        <w:trPr>
          <w:trHeight w:val="255"/>
          <w:tblHeader/>
          <w:jc w:val="center"/>
        </w:trPr>
        <w:tc>
          <w:tcPr>
            <w:tcW w:w="6824" w:type="dxa"/>
            <w:gridSpan w:val="2"/>
            <w:noWrap/>
            <w:vAlign w:val="center"/>
          </w:tcPr>
          <w:p w14:paraId="2D90956F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b/>
                <w:color w:val="000000" w:themeColor="text1"/>
              </w:rPr>
              <w:t>Nario Gaminių atliekų tvarkymui per metus skirtų lėšų suma</w:t>
            </w:r>
          </w:p>
          <w:p w14:paraId="1EC17FDE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b/>
                <w:color w:val="000000" w:themeColor="text1"/>
              </w:rPr>
              <w:t>(be PVM)</w:t>
            </w:r>
          </w:p>
        </w:tc>
        <w:tc>
          <w:tcPr>
            <w:tcW w:w="3524" w:type="dxa"/>
            <w:vMerge w:val="restart"/>
            <w:noWrap/>
            <w:vAlign w:val="center"/>
          </w:tcPr>
          <w:p w14:paraId="00533880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b/>
                <w:color w:val="000000" w:themeColor="text1"/>
              </w:rPr>
              <w:t xml:space="preserve">Metinis mokestis (be PVM) už Gaminių atliekų tvarkymo organizavimo administravimą </w:t>
            </w:r>
          </w:p>
        </w:tc>
      </w:tr>
      <w:tr w:rsidR="00AF41E4" w:rsidRPr="00AF41E4" w14:paraId="37CC8D75" w14:textId="77777777" w:rsidTr="0069750D">
        <w:trPr>
          <w:trHeight w:val="467"/>
          <w:tblHeader/>
          <w:jc w:val="center"/>
        </w:trPr>
        <w:tc>
          <w:tcPr>
            <w:tcW w:w="3340" w:type="dxa"/>
            <w:noWrap/>
            <w:vAlign w:val="center"/>
          </w:tcPr>
          <w:p w14:paraId="2ACD9E24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Nuo ˃</w:t>
            </w:r>
          </w:p>
        </w:tc>
        <w:tc>
          <w:tcPr>
            <w:tcW w:w="3484" w:type="dxa"/>
            <w:noWrap/>
            <w:vAlign w:val="center"/>
          </w:tcPr>
          <w:p w14:paraId="2D38A114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Iki ≤</w:t>
            </w:r>
          </w:p>
        </w:tc>
        <w:tc>
          <w:tcPr>
            <w:tcW w:w="3524" w:type="dxa"/>
            <w:vMerge/>
            <w:noWrap/>
            <w:vAlign w:val="center"/>
          </w:tcPr>
          <w:p w14:paraId="70884BB0" w14:textId="77777777" w:rsidR="00AF41E4" w:rsidRPr="00AF41E4" w:rsidRDefault="00AF41E4" w:rsidP="0069750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F41E4" w:rsidRPr="00AF41E4" w14:paraId="3FEF7C49" w14:textId="77777777" w:rsidTr="0069750D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3D5B9859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0,00 EUR</w:t>
            </w:r>
          </w:p>
        </w:tc>
        <w:tc>
          <w:tcPr>
            <w:tcW w:w="3484" w:type="dxa"/>
            <w:noWrap/>
            <w:vAlign w:val="center"/>
          </w:tcPr>
          <w:p w14:paraId="7DF055CF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190,00 EUR</w:t>
            </w:r>
          </w:p>
        </w:tc>
        <w:tc>
          <w:tcPr>
            <w:tcW w:w="3524" w:type="dxa"/>
            <w:noWrap/>
            <w:vAlign w:val="center"/>
          </w:tcPr>
          <w:p w14:paraId="0818F158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70,00 EUR</w:t>
            </w:r>
          </w:p>
        </w:tc>
      </w:tr>
      <w:tr w:rsidR="00AF41E4" w:rsidRPr="00AF41E4" w14:paraId="3791E638" w14:textId="77777777" w:rsidTr="0069750D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617FC2A7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190,00 EUR</w:t>
            </w:r>
          </w:p>
        </w:tc>
        <w:tc>
          <w:tcPr>
            <w:tcW w:w="3484" w:type="dxa"/>
            <w:noWrap/>
            <w:vAlign w:val="center"/>
          </w:tcPr>
          <w:p w14:paraId="7D5B5B1A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390,00 EUR</w:t>
            </w:r>
          </w:p>
        </w:tc>
        <w:tc>
          <w:tcPr>
            <w:tcW w:w="3524" w:type="dxa"/>
            <w:noWrap/>
            <w:vAlign w:val="center"/>
          </w:tcPr>
          <w:p w14:paraId="34C2FDDD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130,00 EUR</w:t>
            </w:r>
          </w:p>
        </w:tc>
      </w:tr>
      <w:tr w:rsidR="00AF41E4" w:rsidRPr="00AF41E4" w14:paraId="26BD0EC9" w14:textId="77777777" w:rsidTr="0069750D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7339D180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390,00 EUR</w:t>
            </w:r>
          </w:p>
        </w:tc>
        <w:tc>
          <w:tcPr>
            <w:tcW w:w="3484" w:type="dxa"/>
            <w:noWrap/>
            <w:vAlign w:val="center"/>
          </w:tcPr>
          <w:p w14:paraId="0C270F91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790,00 EUR</w:t>
            </w:r>
          </w:p>
        </w:tc>
        <w:tc>
          <w:tcPr>
            <w:tcW w:w="3524" w:type="dxa"/>
            <w:noWrap/>
            <w:vAlign w:val="center"/>
          </w:tcPr>
          <w:p w14:paraId="518CEF16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190,00 EUR</w:t>
            </w:r>
          </w:p>
        </w:tc>
      </w:tr>
      <w:tr w:rsidR="00AF41E4" w:rsidRPr="00AF41E4" w14:paraId="5BEFA6B5" w14:textId="77777777" w:rsidTr="0069750D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3DED0F29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790,00 EUR</w:t>
            </w:r>
          </w:p>
        </w:tc>
        <w:tc>
          <w:tcPr>
            <w:tcW w:w="3484" w:type="dxa"/>
            <w:noWrap/>
            <w:vAlign w:val="center"/>
          </w:tcPr>
          <w:p w14:paraId="4A6B5F13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1590,00 EUR</w:t>
            </w:r>
          </w:p>
        </w:tc>
        <w:tc>
          <w:tcPr>
            <w:tcW w:w="3524" w:type="dxa"/>
            <w:noWrap/>
            <w:vAlign w:val="center"/>
          </w:tcPr>
          <w:p w14:paraId="142B4B2D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250,00 EUR</w:t>
            </w:r>
          </w:p>
        </w:tc>
      </w:tr>
      <w:tr w:rsidR="00AF41E4" w:rsidRPr="00AF41E4" w14:paraId="6C36FD25" w14:textId="77777777" w:rsidTr="0069750D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13DB51C9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1590,00 EUR</w:t>
            </w:r>
          </w:p>
        </w:tc>
        <w:tc>
          <w:tcPr>
            <w:tcW w:w="3484" w:type="dxa"/>
            <w:noWrap/>
            <w:vAlign w:val="center"/>
          </w:tcPr>
          <w:p w14:paraId="5FDD524D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3190,00 EUR</w:t>
            </w:r>
          </w:p>
        </w:tc>
        <w:tc>
          <w:tcPr>
            <w:tcW w:w="3524" w:type="dxa"/>
            <w:noWrap/>
            <w:vAlign w:val="center"/>
          </w:tcPr>
          <w:p w14:paraId="48AB3C59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430,00 EUR</w:t>
            </w:r>
          </w:p>
        </w:tc>
      </w:tr>
      <w:tr w:rsidR="00AF41E4" w:rsidRPr="00AF41E4" w14:paraId="189F3C76" w14:textId="77777777" w:rsidTr="0069750D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149A53FA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3190,00 EUR</w:t>
            </w:r>
          </w:p>
        </w:tc>
        <w:tc>
          <w:tcPr>
            <w:tcW w:w="3484" w:type="dxa"/>
            <w:noWrap/>
            <w:vAlign w:val="center"/>
          </w:tcPr>
          <w:p w14:paraId="7F946812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6390,00 EUR</w:t>
            </w:r>
          </w:p>
        </w:tc>
        <w:tc>
          <w:tcPr>
            <w:tcW w:w="3524" w:type="dxa"/>
            <w:noWrap/>
            <w:vAlign w:val="center"/>
          </w:tcPr>
          <w:p w14:paraId="7B697AF6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650,00 EUR</w:t>
            </w:r>
          </w:p>
        </w:tc>
      </w:tr>
      <w:tr w:rsidR="00AF41E4" w:rsidRPr="00AF41E4" w14:paraId="290AE691" w14:textId="77777777" w:rsidTr="0069750D">
        <w:trPr>
          <w:trHeight w:val="255"/>
          <w:jc w:val="center"/>
        </w:trPr>
        <w:tc>
          <w:tcPr>
            <w:tcW w:w="3340" w:type="dxa"/>
            <w:noWrap/>
            <w:vAlign w:val="center"/>
          </w:tcPr>
          <w:p w14:paraId="2FDF2F8B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6390,00 EUR</w:t>
            </w:r>
          </w:p>
        </w:tc>
        <w:tc>
          <w:tcPr>
            <w:tcW w:w="3484" w:type="dxa"/>
            <w:noWrap/>
            <w:vAlign w:val="center"/>
          </w:tcPr>
          <w:p w14:paraId="202FB593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t>9990,00 EUR</w:t>
            </w:r>
          </w:p>
        </w:tc>
        <w:tc>
          <w:tcPr>
            <w:tcW w:w="3524" w:type="dxa"/>
            <w:noWrap/>
            <w:vAlign w:val="center"/>
          </w:tcPr>
          <w:p w14:paraId="61558637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990,00 EUR</w:t>
            </w:r>
          </w:p>
        </w:tc>
      </w:tr>
      <w:tr w:rsidR="00AF41E4" w:rsidRPr="00AF41E4" w14:paraId="134A1150" w14:textId="77777777" w:rsidTr="0069750D">
        <w:trPr>
          <w:trHeight w:val="255"/>
          <w:jc w:val="center"/>
        </w:trPr>
        <w:tc>
          <w:tcPr>
            <w:tcW w:w="6824" w:type="dxa"/>
            <w:gridSpan w:val="2"/>
            <w:noWrap/>
            <w:vAlign w:val="center"/>
          </w:tcPr>
          <w:p w14:paraId="223C0273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AF41E4">
              <w:rPr>
                <w:rFonts w:ascii="Times New Roman" w:hAnsi="Times New Roman" w:cs="Times New Roman"/>
                <w:color w:val="000000" w:themeColor="text1"/>
              </w:rPr>
              <w:lastRenderedPageBreak/>
              <w:t>Nuo 9990 EUR</w:t>
            </w:r>
          </w:p>
        </w:tc>
        <w:tc>
          <w:tcPr>
            <w:tcW w:w="3524" w:type="dxa"/>
            <w:noWrap/>
            <w:vAlign w:val="center"/>
          </w:tcPr>
          <w:p w14:paraId="7336AAF9" w14:textId="77777777" w:rsidR="00AF41E4" w:rsidRPr="00AF41E4" w:rsidRDefault="00AF41E4" w:rsidP="0069750D">
            <w:pPr>
              <w:jc w:val="center"/>
              <w:rPr>
                <w:rFonts w:ascii="Times New Roman" w:hAnsi="Times New Roman" w:cs="Times New Roman"/>
              </w:rPr>
            </w:pPr>
            <w:r w:rsidRPr="00AF41E4">
              <w:rPr>
                <w:rFonts w:ascii="Times New Roman" w:hAnsi="Times New Roman" w:cs="Times New Roman"/>
              </w:rPr>
              <w:t>1390,00 EUR</w:t>
            </w:r>
          </w:p>
        </w:tc>
      </w:tr>
    </w:tbl>
    <w:p w14:paraId="1B86F179" w14:textId="77777777" w:rsidR="00AF41E4" w:rsidRPr="00AF41E4" w:rsidRDefault="00AF41E4" w:rsidP="00AF41E4">
      <w:pPr>
        <w:ind w:left="284" w:hanging="284"/>
        <w:rPr>
          <w:rFonts w:ascii="Times New Roman" w:hAnsi="Times New Roman" w:cs="Times New Roman"/>
        </w:rPr>
      </w:pPr>
    </w:p>
    <w:p w14:paraId="22EA6668" w14:textId="77777777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</w:p>
    <w:p w14:paraId="15676725" w14:textId="77777777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 xml:space="preserve">6.2. Kitų (Asociacijos finansavimo schemoje nenumatytų) Asociacijos pajamų dydis – 0 </w:t>
      </w:r>
      <w:proofErr w:type="spellStart"/>
      <w:r w:rsidRPr="00AF41E4">
        <w:rPr>
          <w:rFonts w:ascii="Times New Roman" w:hAnsi="Times New Roman" w:cs="Times New Roman"/>
        </w:rPr>
        <w:t>Eur</w:t>
      </w:r>
      <w:proofErr w:type="spellEnd"/>
      <w:r w:rsidRPr="00AF41E4">
        <w:rPr>
          <w:rFonts w:ascii="Times New Roman" w:hAnsi="Times New Roman" w:cs="Times New Roman"/>
        </w:rPr>
        <w:t>.</w:t>
      </w:r>
    </w:p>
    <w:p w14:paraId="3AECB53B" w14:textId="2E786DB5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 xml:space="preserve">6.3. Sukauptų pajamų bendra suma be PVM – </w:t>
      </w:r>
      <w:r w:rsidR="00563E49">
        <w:rPr>
          <w:rFonts w:ascii="Times New Roman" w:hAnsi="Times New Roman" w:cs="Times New Roman"/>
        </w:rPr>
        <w:t xml:space="preserve"> </w:t>
      </w:r>
      <w:r w:rsidR="006B5E18">
        <w:rPr>
          <w:rFonts w:ascii="Times New Roman" w:hAnsi="Times New Roman" w:cs="Times New Roman"/>
        </w:rPr>
        <w:t>8750,00</w:t>
      </w:r>
      <w:r w:rsidRPr="00AF41E4">
        <w:rPr>
          <w:rFonts w:ascii="Times New Roman" w:hAnsi="Times New Roman" w:cs="Times New Roman"/>
        </w:rPr>
        <w:t xml:space="preserve"> EUR. Asociacijos steigėjų, dalininkų ir pavedimo davėjų įnašo procentinė dalis mokama už ENTP atliekų tvarkymą – </w:t>
      </w:r>
      <w:r w:rsidR="006B5E18">
        <w:rPr>
          <w:rFonts w:ascii="Times New Roman" w:hAnsi="Times New Roman" w:cs="Times New Roman"/>
        </w:rPr>
        <w:t>53</w:t>
      </w:r>
      <w:r w:rsidRPr="001202E6">
        <w:rPr>
          <w:rFonts w:ascii="Times New Roman" w:hAnsi="Times New Roman" w:cs="Times New Roman"/>
        </w:rPr>
        <w:t>%.</w:t>
      </w:r>
    </w:p>
    <w:p w14:paraId="25F17A84" w14:textId="40FD1816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 xml:space="preserve">6.4. Lėšos, skirtos ENTP  atliekų tvarkymui ir LR Vyriausybės nustatytų apmokestinamųjų gaminių atliekų tvarkymo užduočių vykdymui  be PVM </w:t>
      </w:r>
      <w:r w:rsidRPr="001202E6">
        <w:rPr>
          <w:rFonts w:ascii="Times New Roman" w:hAnsi="Times New Roman" w:cs="Times New Roman"/>
        </w:rPr>
        <w:t xml:space="preserve">– </w:t>
      </w:r>
      <w:r w:rsidR="006B5E18">
        <w:rPr>
          <w:rFonts w:ascii="Times New Roman" w:hAnsi="Times New Roman" w:cs="Times New Roman"/>
          <w:sz w:val="24"/>
          <w:szCs w:val="24"/>
        </w:rPr>
        <w:t>4680,00</w:t>
      </w:r>
      <w:r w:rsidRPr="00AF41E4">
        <w:rPr>
          <w:rFonts w:ascii="Times New Roman" w:hAnsi="Times New Roman" w:cs="Times New Roman"/>
        </w:rPr>
        <w:t>Eur.</w:t>
      </w:r>
    </w:p>
    <w:p w14:paraId="3BF5EAE0" w14:textId="4D752A0F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 xml:space="preserve">6.5. Lėšos skirtos Švietimo programos vykdymui be </w:t>
      </w:r>
      <w:r w:rsidRPr="00B82BB7">
        <w:rPr>
          <w:rFonts w:ascii="Times New Roman" w:hAnsi="Times New Roman" w:cs="Times New Roman"/>
        </w:rPr>
        <w:t xml:space="preserve">PVM </w:t>
      </w:r>
      <w:r w:rsidR="00B82BB7" w:rsidRPr="00B82BB7">
        <w:rPr>
          <w:rFonts w:ascii="Times New Roman" w:hAnsi="Times New Roman" w:cs="Times New Roman"/>
        </w:rPr>
        <w:t xml:space="preserve">– </w:t>
      </w:r>
      <w:r w:rsidR="00B27839" w:rsidRPr="00B27839">
        <w:rPr>
          <w:rFonts w:ascii="Times New Roman" w:hAnsi="Times New Roman" w:cs="Times New Roman"/>
        </w:rPr>
        <w:t>1169,67</w:t>
      </w:r>
      <w:r w:rsidRPr="00B27839">
        <w:rPr>
          <w:rFonts w:ascii="Times New Roman" w:hAnsi="Times New Roman" w:cs="Times New Roman"/>
        </w:rPr>
        <w:t>Eur</w:t>
      </w:r>
      <w:r w:rsidRPr="00AF41E4">
        <w:rPr>
          <w:rFonts w:ascii="Times New Roman" w:hAnsi="Times New Roman" w:cs="Times New Roman"/>
        </w:rPr>
        <w:t>.</w:t>
      </w:r>
    </w:p>
    <w:p w14:paraId="644073CE" w14:textId="7E1BD612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>6.6. Lėšos, skir</w:t>
      </w:r>
      <w:r w:rsidR="00B27839">
        <w:rPr>
          <w:rFonts w:ascii="Times New Roman" w:hAnsi="Times New Roman" w:cs="Times New Roman"/>
        </w:rPr>
        <w:t>t</w:t>
      </w:r>
      <w:r w:rsidRPr="00AF41E4">
        <w:rPr>
          <w:rFonts w:ascii="Times New Roman" w:hAnsi="Times New Roman" w:cs="Times New Roman"/>
        </w:rPr>
        <w:t xml:space="preserve">os su ENTP  atliekų tvarkymu susijusioms kitoms išlaidoms  be PVM – 0 </w:t>
      </w:r>
      <w:proofErr w:type="spellStart"/>
      <w:r w:rsidRPr="00AF41E4">
        <w:rPr>
          <w:rFonts w:ascii="Times New Roman" w:hAnsi="Times New Roman" w:cs="Times New Roman"/>
        </w:rPr>
        <w:t>Eur</w:t>
      </w:r>
      <w:proofErr w:type="spellEnd"/>
      <w:r w:rsidRPr="00AF41E4">
        <w:rPr>
          <w:rFonts w:ascii="Times New Roman" w:hAnsi="Times New Roman" w:cs="Times New Roman"/>
        </w:rPr>
        <w:t>.</w:t>
      </w:r>
    </w:p>
    <w:p w14:paraId="14F02066" w14:textId="2D660A64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 xml:space="preserve">6.7. Lėšos, skirtos Asociacijos administravimui ir darbo užmokesčiui be PVM – </w:t>
      </w:r>
      <w:r w:rsidR="009B784B">
        <w:rPr>
          <w:rFonts w:ascii="Times New Roman" w:hAnsi="Times New Roman" w:cs="Times New Roman"/>
        </w:rPr>
        <w:t>532,59</w:t>
      </w:r>
      <w:r w:rsidRPr="00AF41E4">
        <w:rPr>
          <w:rFonts w:ascii="Times New Roman" w:hAnsi="Times New Roman" w:cs="Times New Roman"/>
        </w:rPr>
        <w:t xml:space="preserve"> </w:t>
      </w:r>
      <w:proofErr w:type="spellStart"/>
      <w:r w:rsidRPr="00AF41E4">
        <w:rPr>
          <w:rFonts w:ascii="Times New Roman" w:hAnsi="Times New Roman" w:cs="Times New Roman"/>
        </w:rPr>
        <w:t>Eur</w:t>
      </w:r>
      <w:proofErr w:type="spellEnd"/>
      <w:r w:rsidRPr="00AF41E4">
        <w:rPr>
          <w:rFonts w:ascii="Times New Roman" w:hAnsi="Times New Roman" w:cs="Times New Roman"/>
        </w:rPr>
        <w:t xml:space="preserve">, iš jų Asociacijos administravimui be PVM – </w:t>
      </w:r>
      <w:r w:rsidR="009B784B">
        <w:rPr>
          <w:rFonts w:ascii="Times New Roman" w:hAnsi="Times New Roman" w:cs="Times New Roman"/>
        </w:rPr>
        <w:t>47,88</w:t>
      </w:r>
      <w:r w:rsidRPr="00AF41E4">
        <w:rPr>
          <w:rFonts w:ascii="Times New Roman" w:hAnsi="Times New Roman" w:cs="Times New Roman"/>
        </w:rPr>
        <w:t xml:space="preserve"> </w:t>
      </w:r>
      <w:proofErr w:type="spellStart"/>
      <w:r w:rsidRPr="00AF41E4">
        <w:rPr>
          <w:rFonts w:ascii="Times New Roman" w:hAnsi="Times New Roman" w:cs="Times New Roman"/>
        </w:rPr>
        <w:t>Eur</w:t>
      </w:r>
      <w:proofErr w:type="spellEnd"/>
      <w:r w:rsidRPr="00AF41E4">
        <w:rPr>
          <w:rFonts w:ascii="Times New Roman" w:hAnsi="Times New Roman" w:cs="Times New Roman"/>
        </w:rPr>
        <w:t xml:space="preserve"> ir darbo už</w:t>
      </w:r>
      <w:bookmarkStart w:id="0" w:name="_GoBack"/>
      <w:bookmarkEnd w:id="0"/>
      <w:r w:rsidRPr="00AF41E4">
        <w:rPr>
          <w:rFonts w:ascii="Times New Roman" w:hAnsi="Times New Roman" w:cs="Times New Roman"/>
        </w:rPr>
        <w:t>mokesčiui be PVM –</w:t>
      </w:r>
      <w:r w:rsidR="009B784B">
        <w:rPr>
          <w:rFonts w:ascii="Times New Roman" w:hAnsi="Times New Roman" w:cs="Times New Roman"/>
        </w:rPr>
        <w:t>484,71</w:t>
      </w:r>
      <w:r w:rsidRPr="00AF41E4">
        <w:rPr>
          <w:rFonts w:ascii="Times New Roman" w:hAnsi="Times New Roman" w:cs="Times New Roman"/>
        </w:rPr>
        <w:t xml:space="preserve"> EUR.</w:t>
      </w:r>
    </w:p>
    <w:p w14:paraId="44442325" w14:textId="66E66D3F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  <w:r w:rsidRPr="00AF41E4">
        <w:rPr>
          <w:rFonts w:ascii="Times New Roman" w:hAnsi="Times New Roman" w:cs="Times New Roman"/>
        </w:rPr>
        <w:t>7. Organizacijos steigėjų, dalyvių ir pavedimo davėjų sąrašas pateiktas GPAIS.</w:t>
      </w:r>
    </w:p>
    <w:p w14:paraId="30FA042C" w14:textId="18252C23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</w:p>
    <w:p w14:paraId="651B08A3" w14:textId="57F4A60A" w:rsidR="00AF41E4" w:rsidRDefault="00AF41E4" w:rsidP="00AF41E4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Autogamintojų</w:t>
      </w:r>
      <w:proofErr w:type="spellEnd"/>
      <w:r>
        <w:rPr>
          <w:rFonts w:ascii="Times New Roman" w:hAnsi="Times New Roman" w:cs="Times New Roman"/>
        </w:rPr>
        <w:t xml:space="preserve"> ir Importuotojų Asociacijos direktorė</w:t>
      </w:r>
    </w:p>
    <w:p w14:paraId="5F92AEAA" w14:textId="7CD177CF" w:rsidR="00AF41E4" w:rsidRPr="00AF41E4" w:rsidRDefault="00AF41E4" w:rsidP="00AF41E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Rita </w:t>
      </w:r>
      <w:proofErr w:type="spellStart"/>
      <w:r>
        <w:rPr>
          <w:rFonts w:ascii="Times New Roman" w:hAnsi="Times New Roman" w:cs="Times New Roman"/>
        </w:rPr>
        <w:t>Zdanevičienė</w:t>
      </w:r>
      <w:proofErr w:type="spellEnd"/>
    </w:p>
    <w:p w14:paraId="21C76513" w14:textId="77777777" w:rsidR="00AF41E4" w:rsidRPr="00AF41E4" w:rsidRDefault="00AF41E4" w:rsidP="00AF41E4">
      <w:pPr>
        <w:jc w:val="both"/>
        <w:rPr>
          <w:rFonts w:ascii="Times New Roman" w:hAnsi="Times New Roman" w:cs="Times New Roman"/>
        </w:rPr>
        <w:sectPr w:rsidR="00AF41E4" w:rsidRPr="00AF41E4" w:rsidSect="00AF41E4">
          <w:pgSz w:w="11906" w:h="16838"/>
          <w:pgMar w:top="1814" w:right="1134" w:bottom="1814" w:left="1134" w:header="567" w:footer="567" w:gutter="0"/>
          <w:cols w:space="1296"/>
          <w:docGrid w:linePitch="360"/>
        </w:sectPr>
      </w:pPr>
    </w:p>
    <w:p w14:paraId="12BE74B1" w14:textId="5ACAF6C0" w:rsidR="00AF41E4" w:rsidRPr="00AF41E4" w:rsidRDefault="00AF41E4" w:rsidP="00AF41E4">
      <w:pPr>
        <w:tabs>
          <w:tab w:val="left" w:pos="8273"/>
        </w:tabs>
        <w:jc w:val="both"/>
        <w:rPr>
          <w:rFonts w:ascii="Times New Roman" w:hAnsi="Times New Roman" w:cs="Times New Roman"/>
        </w:rPr>
      </w:pPr>
    </w:p>
    <w:sectPr w:rsidR="00AF41E4" w:rsidRPr="00AF41E4" w:rsidSect="00AF41E4">
      <w:pgSz w:w="16838" w:h="11906" w:orient="landscape"/>
      <w:pgMar w:top="1134" w:right="1814" w:bottom="1134" w:left="181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644C87" w14:textId="77777777" w:rsidR="00607F8C" w:rsidRDefault="00607F8C" w:rsidP="0057643F">
      <w:pPr>
        <w:spacing w:after="0" w:line="240" w:lineRule="auto"/>
      </w:pPr>
      <w:r>
        <w:separator/>
      </w:r>
    </w:p>
  </w:endnote>
  <w:endnote w:type="continuationSeparator" w:id="0">
    <w:p w14:paraId="6A212CA6" w14:textId="77777777" w:rsidR="00607F8C" w:rsidRDefault="00607F8C" w:rsidP="005764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4745D8" w14:textId="48DD13C5" w:rsidR="0046001A" w:rsidRPr="0069084F" w:rsidRDefault="0046001A">
    <w:pPr>
      <w:pStyle w:val="Footer"/>
      <w:jc w:val="center"/>
      <w:rPr>
        <w:caps/>
        <w:noProof/>
      </w:rPr>
    </w:pPr>
    <w:r w:rsidRPr="0069084F">
      <w:rPr>
        <w:caps/>
      </w:rPr>
      <w:fldChar w:fldCharType="begin"/>
    </w:r>
    <w:r w:rsidRPr="0069084F">
      <w:rPr>
        <w:caps/>
      </w:rPr>
      <w:instrText xml:space="preserve"> PAGE   \* MERGEFORMAT </w:instrText>
    </w:r>
    <w:r w:rsidRPr="0069084F">
      <w:rPr>
        <w:caps/>
      </w:rPr>
      <w:fldChar w:fldCharType="separate"/>
    </w:r>
    <w:r w:rsidR="00B27839">
      <w:rPr>
        <w:caps/>
        <w:noProof/>
      </w:rPr>
      <w:t>7</w:t>
    </w:r>
    <w:r w:rsidRPr="0069084F">
      <w:rPr>
        <w:caps/>
        <w:noProof/>
      </w:rPr>
      <w:fldChar w:fldCharType="end"/>
    </w:r>
  </w:p>
  <w:p w14:paraId="304F3048" w14:textId="77777777" w:rsidR="0046001A" w:rsidRDefault="0046001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5FABF4" w14:textId="77777777" w:rsidR="00607F8C" w:rsidRDefault="00607F8C" w:rsidP="0057643F">
      <w:pPr>
        <w:spacing w:after="0" w:line="240" w:lineRule="auto"/>
      </w:pPr>
      <w:r>
        <w:separator/>
      </w:r>
    </w:p>
  </w:footnote>
  <w:footnote w:type="continuationSeparator" w:id="0">
    <w:p w14:paraId="1FEB7142" w14:textId="77777777" w:rsidR="00607F8C" w:rsidRDefault="00607F8C" w:rsidP="005764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E34193" w14:textId="0B2A9E06" w:rsidR="0046001A" w:rsidRDefault="0046001A">
    <w:pPr>
      <w:pStyle w:val="Header"/>
    </w:pPr>
    <w:r>
      <w:rPr>
        <w:noProof/>
        <w:lang w:eastAsia="lt-LT"/>
      </w:rPr>
      <w:drawing>
        <wp:inline distT="0" distB="0" distL="0" distR="0" wp14:anchorId="0159E6B8" wp14:editId="70F4C435">
          <wp:extent cx="1497600" cy="583200"/>
          <wp:effectExtent l="0" t="0" r="762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AGIA_LOGO_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7600" cy="583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4578BF4" w14:textId="77777777" w:rsidR="0046001A" w:rsidRDefault="0046001A">
    <w:pPr>
      <w:pStyle w:val="Header"/>
    </w:pPr>
  </w:p>
  <w:p w14:paraId="6DA0EA87" w14:textId="77777777" w:rsidR="0046001A" w:rsidRDefault="0046001A">
    <w:pPr>
      <w:pStyle w:val="Header"/>
    </w:pPr>
  </w:p>
  <w:p w14:paraId="5152238B" w14:textId="77777777" w:rsidR="0046001A" w:rsidRDefault="004600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25FEA"/>
    <w:multiLevelType w:val="hybridMultilevel"/>
    <w:tmpl w:val="D46CF158"/>
    <w:lvl w:ilvl="0" w:tplc="CE727A00">
      <w:start w:val="1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9D559B"/>
    <w:multiLevelType w:val="hybridMultilevel"/>
    <w:tmpl w:val="C5003F3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A5EFA"/>
    <w:multiLevelType w:val="hybridMultilevel"/>
    <w:tmpl w:val="A230B236"/>
    <w:lvl w:ilvl="0" w:tplc="042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42476B"/>
    <w:multiLevelType w:val="multilevel"/>
    <w:tmpl w:val="4D146DA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decimal"/>
      <w:lvlText w:val="%3)"/>
      <w:lvlJc w:val="left"/>
      <w:pPr>
        <w:ind w:left="1080" w:hanging="360"/>
      </w:pPr>
    </w:lvl>
    <w:lvl w:ilvl="3">
      <w:start w:val="1"/>
      <w:numFmt w:val="lowerLetter"/>
      <w:lvlText w:val="%4)"/>
      <w:lvlJc w:val="left"/>
      <w:pPr>
        <w:ind w:left="1440" w:hanging="360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4B57182"/>
    <w:multiLevelType w:val="hybridMultilevel"/>
    <w:tmpl w:val="79A640C0"/>
    <w:lvl w:ilvl="0" w:tplc="77080EB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9126CC5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4FD4725"/>
    <w:multiLevelType w:val="hybridMultilevel"/>
    <w:tmpl w:val="BE925D9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A83898"/>
    <w:multiLevelType w:val="hybridMultilevel"/>
    <w:tmpl w:val="DF9AB13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B50ED"/>
    <w:multiLevelType w:val="hybridMultilevel"/>
    <w:tmpl w:val="F970E8DC"/>
    <w:lvl w:ilvl="0" w:tplc="DB0E5EB4">
      <w:start w:val="1"/>
      <w:numFmt w:val="upperLetter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03446E"/>
    <w:multiLevelType w:val="hybridMultilevel"/>
    <w:tmpl w:val="04741662"/>
    <w:lvl w:ilvl="0" w:tplc="042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3C14046F"/>
    <w:multiLevelType w:val="hybridMultilevel"/>
    <w:tmpl w:val="A6942C7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3A42A26"/>
    <w:multiLevelType w:val="hybridMultilevel"/>
    <w:tmpl w:val="4BE052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2A7CFD"/>
    <w:multiLevelType w:val="hybridMultilevel"/>
    <w:tmpl w:val="4E64C700"/>
    <w:lvl w:ilvl="0" w:tplc="0427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810225"/>
    <w:multiLevelType w:val="hybridMultilevel"/>
    <w:tmpl w:val="4E7693EC"/>
    <w:lvl w:ilvl="0" w:tplc="F064D08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CE12F5"/>
    <w:multiLevelType w:val="multilevel"/>
    <w:tmpl w:val="0562FE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9C40692"/>
    <w:multiLevelType w:val="hybridMultilevel"/>
    <w:tmpl w:val="66C039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5582E"/>
    <w:multiLevelType w:val="hybridMultilevel"/>
    <w:tmpl w:val="AF6A1E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CE4326"/>
    <w:multiLevelType w:val="hybridMultilevel"/>
    <w:tmpl w:val="B9C8B964"/>
    <w:lvl w:ilvl="0" w:tplc="5224A3A6">
      <w:start w:val="2017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266819"/>
    <w:multiLevelType w:val="hybridMultilevel"/>
    <w:tmpl w:val="C2C6E28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643CFE"/>
    <w:multiLevelType w:val="hybridMultilevel"/>
    <w:tmpl w:val="194A9B4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B90671"/>
    <w:multiLevelType w:val="hybridMultilevel"/>
    <w:tmpl w:val="A60CBFB4"/>
    <w:lvl w:ilvl="0" w:tplc="04270001">
      <w:start w:val="1"/>
      <w:numFmt w:val="bullet"/>
      <w:lvlText w:val=""/>
      <w:lvlJc w:val="left"/>
      <w:pPr>
        <w:ind w:left="1622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342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062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782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502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222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942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662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382" w:hanging="360"/>
      </w:pPr>
      <w:rPr>
        <w:rFonts w:ascii="Wingdings" w:hAnsi="Wingdings" w:hint="default"/>
      </w:rPr>
    </w:lvl>
  </w:abstractNum>
  <w:abstractNum w:abstractNumId="20" w15:restartNumberingAfterBreak="0">
    <w:nsid w:val="7EC64BC6"/>
    <w:multiLevelType w:val="multilevel"/>
    <w:tmpl w:val="0427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3"/>
  </w:num>
  <w:num w:numId="2">
    <w:abstractNumId w:val="7"/>
  </w:num>
  <w:num w:numId="3">
    <w:abstractNumId w:val="16"/>
  </w:num>
  <w:num w:numId="4">
    <w:abstractNumId w:val="3"/>
  </w:num>
  <w:num w:numId="5">
    <w:abstractNumId w:val="12"/>
  </w:num>
  <w:num w:numId="6">
    <w:abstractNumId w:val="0"/>
  </w:num>
  <w:num w:numId="7">
    <w:abstractNumId w:val="20"/>
  </w:num>
  <w:num w:numId="8">
    <w:abstractNumId w:val="15"/>
  </w:num>
  <w:num w:numId="9">
    <w:abstractNumId w:val="19"/>
  </w:num>
  <w:num w:numId="10">
    <w:abstractNumId w:val="1"/>
  </w:num>
  <w:num w:numId="11">
    <w:abstractNumId w:val="6"/>
  </w:num>
  <w:num w:numId="12">
    <w:abstractNumId w:val="18"/>
  </w:num>
  <w:num w:numId="13">
    <w:abstractNumId w:val="5"/>
  </w:num>
  <w:num w:numId="14">
    <w:abstractNumId w:val="4"/>
  </w:num>
  <w:num w:numId="15">
    <w:abstractNumId w:val="11"/>
  </w:num>
  <w:num w:numId="16">
    <w:abstractNumId w:val="9"/>
  </w:num>
  <w:num w:numId="17">
    <w:abstractNumId w:val="14"/>
  </w:num>
  <w:num w:numId="18">
    <w:abstractNumId w:val="8"/>
  </w:num>
  <w:num w:numId="19">
    <w:abstractNumId w:val="2"/>
  </w:num>
  <w:num w:numId="20">
    <w:abstractNumId w:val="10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F08"/>
    <w:rsid w:val="00015639"/>
    <w:rsid w:val="00026F21"/>
    <w:rsid w:val="0002732B"/>
    <w:rsid w:val="00033BB6"/>
    <w:rsid w:val="000572A2"/>
    <w:rsid w:val="0006059E"/>
    <w:rsid w:val="000613E6"/>
    <w:rsid w:val="00063069"/>
    <w:rsid w:val="000A5828"/>
    <w:rsid w:val="000A70E6"/>
    <w:rsid w:val="000B5D98"/>
    <w:rsid w:val="000E685C"/>
    <w:rsid w:val="001151F4"/>
    <w:rsid w:val="001202E6"/>
    <w:rsid w:val="00121A27"/>
    <w:rsid w:val="00124B2B"/>
    <w:rsid w:val="00127887"/>
    <w:rsid w:val="001418B8"/>
    <w:rsid w:val="00142320"/>
    <w:rsid w:val="0014372A"/>
    <w:rsid w:val="00184510"/>
    <w:rsid w:val="00186388"/>
    <w:rsid w:val="00196AC6"/>
    <w:rsid w:val="001A1B91"/>
    <w:rsid w:val="001A3211"/>
    <w:rsid w:val="001A7753"/>
    <w:rsid w:val="001B085C"/>
    <w:rsid w:val="001B4D97"/>
    <w:rsid w:val="001D0114"/>
    <w:rsid w:val="001F0B8D"/>
    <w:rsid w:val="001F184C"/>
    <w:rsid w:val="001F7FE2"/>
    <w:rsid w:val="00221C34"/>
    <w:rsid w:val="00224728"/>
    <w:rsid w:val="00242B0E"/>
    <w:rsid w:val="00250639"/>
    <w:rsid w:val="00284BFA"/>
    <w:rsid w:val="00291215"/>
    <w:rsid w:val="002B160E"/>
    <w:rsid w:val="002B39F8"/>
    <w:rsid w:val="002B5D04"/>
    <w:rsid w:val="002C39BE"/>
    <w:rsid w:val="002D14A6"/>
    <w:rsid w:val="002E1A85"/>
    <w:rsid w:val="00303363"/>
    <w:rsid w:val="003065E5"/>
    <w:rsid w:val="003131E1"/>
    <w:rsid w:val="0032654B"/>
    <w:rsid w:val="00344B82"/>
    <w:rsid w:val="00371DED"/>
    <w:rsid w:val="00373357"/>
    <w:rsid w:val="00383AC8"/>
    <w:rsid w:val="00397747"/>
    <w:rsid w:val="003B0ABC"/>
    <w:rsid w:val="003B50CC"/>
    <w:rsid w:val="003C4DA7"/>
    <w:rsid w:val="003D5849"/>
    <w:rsid w:val="00422BBA"/>
    <w:rsid w:val="004300EE"/>
    <w:rsid w:val="00431B8B"/>
    <w:rsid w:val="00441998"/>
    <w:rsid w:val="0046001A"/>
    <w:rsid w:val="0046062B"/>
    <w:rsid w:val="00471615"/>
    <w:rsid w:val="00482AE0"/>
    <w:rsid w:val="00487D6D"/>
    <w:rsid w:val="00487DD3"/>
    <w:rsid w:val="004B2A97"/>
    <w:rsid w:val="004B54B1"/>
    <w:rsid w:val="004C0954"/>
    <w:rsid w:val="004C5415"/>
    <w:rsid w:val="004D4128"/>
    <w:rsid w:val="0051145E"/>
    <w:rsid w:val="00513F9B"/>
    <w:rsid w:val="00521AFF"/>
    <w:rsid w:val="00523AB5"/>
    <w:rsid w:val="0052644F"/>
    <w:rsid w:val="0054346B"/>
    <w:rsid w:val="00544DA0"/>
    <w:rsid w:val="00545432"/>
    <w:rsid w:val="0054635B"/>
    <w:rsid w:val="0056378B"/>
    <w:rsid w:val="00563E49"/>
    <w:rsid w:val="00574A86"/>
    <w:rsid w:val="0057643F"/>
    <w:rsid w:val="00590CED"/>
    <w:rsid w:val="00593B48"/>
    <w:rsid w:val="00596D94"/>
    <w:rsid w:val="005A0B7C"/>
    <w:rsid w:val="005A16C2"/>
    <w:rsid w:val="005A39F4"/>
    <w:rsid w:val="005C5042"/>
    <w:rsid w:val="005C529E"/>
    <w:rsid w:val="005C5A73"/>
    <w:rsid w:val="005D4B82"/>
    <w:rsid w:val="005F54E6"/>
    <w:rsid w:val="005F60D6"/>
    <w:rsid w:val="00600692"/>
    <w:rsid w:val="00600AC5"/>
    <w:rsid w:val="00607F8C"/>
    <w:rsid w:val="0061531C"/>
    <w:rsid w:val="00631276"/>
    <w:rsid w:val="006347FC"/>
    <w:rsid w:val="00642350"/>
    <w:rsid w:val="00643A7C"/>
    <w:rsid w:val="00644443"/>
    <w:rsid w:val="0064561B"/>
    <w:rsid w:val="00654EA4"/>
    <w:rsid w:val="00656220"/>
    <w:rsid w:val="00657456"/>
    <w:rsid w:val="00657D5B"/>
    <w:rsid w:val="00662D36"/>
    <w:rsid w:val="0066399B"/>
    <w:rsid w:val="00665F3D"/>
    <w:rsid w:val="00666125"/>
    <w:rsid w:val="00676213"/>
    <w:rsid w:val="00681403"/>
    <w:rsid w:val="0069084F"/>
    <w:rsid w:val="00690B17"/>
    <w:rsid w:val="006A4291"/>
    <w:rsid w:val="006B561F"/>
    <w:rsid w:val="006B5E18"/>
    <w:rsid w:val="006C4286"/>
    <w:rsid w:val="006D6BBB"/>
    <w:rsid w:val="006E4C58"/>
    <w:rsid w:val="006E61FB"/>
    <w:rsid w:val="006E7AC6"/>
    <w:rsid w:val="006F1FF4"/>
    <w:rsid w:val="006F3B1E"/>
    <w:rsid w:val="006F53D8"/>
    <w:rsid w:val="00704070"/>
    <w:rsid w:val="00712446"/>
    <w:rsid w:val="007126CE"/>
    <w:rsid w:val="00713C33"/>
    <w:rsid w:val="0075435E"/>
    <w:rsid w:val="00754B7D"/>
    <w:rsid w:val="00775FF3"/>
    <w:rsid w:val="007837BC"/>
    <w:rsid w:val="00785C09"/>
    <w:rsid w:val="007B05F4"/>
    <w:rsid w:val="007B11A0"/>
    <w:rsid w:val="007B255F"/>
    <w:rsid w:val="007B38F0"/>
    <w:rsid w:val="007C515C"/>
    <w:rsid w:val="007D733C"/>
    <w:rsid w:val="007E56D3"/>
    <w:rsid w:val="007E64D2"/>
    <w:rsid w:val="00801100"/>
    <w:rsid w:val="00803459"/>
    <w:rsid w:val="008068DB"/>
    <w:rsid w:val="0082576D"/>
    <w:rsid w:val="0084381E"/>
    <w:rsid w:val="00846DD5"/>
    <w:rsid w:val="0084733D"/>
    <w:rsid w:val="008501F1"/>
    <w:rsid w:val="0085198B"/>
    <w:rsid w:val="008736DD"/>
    <w:rsid w:val="00877C9B"/>
    <w:rsid w:val="008A4C49"/>
    <w:rsid w:val="008B3CFD"/>
    <w:rsid w:val="008B6A90"/>
    <w:rsid w:val="008C1278"/>
    <w:rsid w:val="008C3F08"/>
    <w:rsid w:val="008C481A"/>
    <w:rsid w:val="008C72D0"/>
    <w:rsid w:val="008D7A3A"/>
    <w:rsid w:val="008E2A02"/>
    <w:rsid w:val="008E5503"/>
    <w:rsid w:val="008E7CEE"/>
    <w:rsid w:val="008F18D6"/>
    <w:rsid w:val="009000D4"/>
    <w:rsid w:val="009147B5"/>
    <w:rsid w:val="00915297"/>
    <w:rsid w:val="00931253"/>
    <w:rsid w:val="00934930"/>
    <w:rsid w:val="0094013A"/>
    <w:rsid w:val="00945E31"/>
    <w:rsid w:val="009606B6"/>
    <w:rsid w:val="00970961"/>
    <w:rsid w:val="009731CA"/>
    <w:rsid w:val="00984957"/>
    <w:rsid w:val="009907B5"/>
    <w:rsid w:val="009A0E9F"/>
    <w:rsid w:val="009B5AE8"/>
    <w:rsid w:val="009B784B"/>
    <w:rsid w:val="009D08B9"/>
    <w:rsid w:val="009D25FF"/>
    <w:rsid w:val="009D6834"/>
    <w:rsid w:val="009E1F82"/>
    <w:rsid w:val="009F6590"/>
    <w:rsid w:val="00A01229"/>
    <w:rsid w:val="00A01918"/>
    <w:rsid w:val="00A34AE1"/>
    <w:rsid w:val="00A457BA"/>
    <w:rsid w:val="00A651EA"/>
    <w:rsid w:val="00A85752"/>
    <w:rsid w:val="00AA2185"/>
    <w:rsid w:val="00AB1C85"/>
    <w:rsid w:val="00AF41E4"/>
    <w:rsid w:val="00B26446"/>
    <w:rsid w:val="00B27839"/>
    <w:rsid w:val="00B3037F"/>
    <w:rsid w:val="00B358A5"/>
    <w:rsid w:val="00B358EB"/>
    <w:rsid w:val="00B40CB6"/>
    <w:rsid w:val="00B44B4F"/>
    <w:rsid w:val="00B60C84"/>
    <w:rsid w:val="00B73811"/>
    <w:rsid w:val="00B82BB7"/>
    <w:rsid w:val="00B93EF7"/>
    <w:rsid w:val="00B962A0"/>
    <w:rsid w:val="00B9713E"/>
    <w:rsid w:val="00BA3809"/>
    <w:rsid w:val="00BB0729"/>
    <w:rsid w:val="00BC2238"/>
    <w:rsid w:val="00BC2932"/>
    <w:rsid w:val="00BD0B66"/>
    <w:rsid w:val="00BD59C0"/>
    <w:rsid w:val="00BD6C6E"/>
    <w:rsid w:val="00BE1CEA"/>
    <w:rsid w:val="00C01040"/>
    <w:rsid w:val="00C036FE"/>
    <w:rsid w:val="00C07CCC"/>
    <w:rsid w:val="00C14323"/>
    <w:rsid w:val="00C54186"/>
    <w:rsid w:val="00C57A46"/>
    <w:rsid w:val="00C66226"/>
    <w:rsid w:val="00C74534"/>
    <w:rsid w:val="00C74832"/>
    <w:rsid w:val="00CB29F0"/>
    <w:rsid w:val="00CB35C0"/>
    <w:rsid w:val="00CB7779"/>
    <w:rsid w:val="00CD41FE"/>
    <w:rsid w:val="00CD62E1"/>
    <w:rsid w:val="00CE0A52"/>
    <w:rsid w:val="00CE113B"/>
    <w:rsid w:val="00CF5BD2"/>
    <w:rsid w:val="00CF7D01"/>
    <w:rsid w:val="00D047BF"/>
    <w:rsid w:val="00D07011"/>
    <w:rsid w:val="00D17218"/>
    <w:rsid w:val="00D265DD"/>
    <w:rsid w:val="00D31C58"/>
    <w:rsid w:val="00D331D2"/>
    <w:rsid w:val="00D33C60"/>
    <w:rsid w:val="00D35125"/>
    <w:rsid w:val="00D43B2F"/>
    <w:rsid w:val="00D47520"/>
    <w:rsid w:val="00D51EDC"/>
    <w:rsid w:val="00D54B12"/>
    <w:rsid w:val="00D8566C"/>
    <w:rsid w:val="00DA0A83"/>
    <w:rsid w:val="00DA31BE"/>
    <w:rsid w:val="00DA4FC7"/>
    <w:rsid w:val="00DA5A63"/>
    <w:rsid w:val="00DA5D38"/>
    <w:rsid w:val="00DA6243"/>
    <w:rsid w:val="00DB01A3"/>
    <w:rsid w:val="00DB5D14"/>
    <w:rsid w:val="00DE17A0"/>
    <w:rsid w:val="00DE28C0"/>
    <w:rsid w:val="00DE43C7"/>
    <w:rsid w:val="00DF2BA3"/>
    <w:rsid w:val="00DF43A9"/>
    <w:rsid w:val="00E023E9"/>
    <w:rsid w:val="00E13FAA"/>
    <w:rsid w:val="00E22D28"/>
    <w:rsid w:val="00E32264"/>
    <w:rsid w:val="00E361E4"/>
    <w:rsid w:val="00E365DB"/>
    <w:rsid w:val="00E4522D"/>
    <w:rsid w:val="00E47491"/>
    <w:rsid w:val="00E53E70"/>
    <w:rsid w:val="00E57233"/>
    <w:rsid w:val="00E61EB3"/>
    <w:rsid w:val="00E6398D"/>
    <w:rsid w:val="00E66DE7"/>
    <w:rsid w:val="00E753CA"/>
    <w:rsid w:val="00E75973"/>
    <w:rsid w:val="00E934E2"/>
    <w:rsid w:val="00EA1C17"/>
    <w:rsid w:val="00EA1F31"/>
    <w:rsid w:val="00EB4980"/>
    <w:rsid w:val="00EB6C98"/>
    <w:rsid w:val="00EB707D"/>
    <w:rsid w:val="00EC45D6"/>
    <w:rsid w:val="00EE197D"/>
    <w:rsid w:val="00EE7816"/>
    <w:rsid w:val="00EF012C"/>
    <w:rsid w:val="00EF35C5"/>
    <w:rsid w:val="00EF595C"/>
    <w:rsid w:val="00F06639"/>
    <w:rsid w:val="00F079E0"/>
    <w:rsid w:val="00F307C4"/>
    <w:rsid w:val="00F47C76"/>
    <w:rsid w:val="00F50B6B"/>
    <w:rsid w:val="00F525BE"/>
    <w:rsid w:val="00F56E89"/>
    <w:rsid w:val="00FA0184"/>
    <w:rsid w:val="00FA27D2"/>
    <w:rsid w:val="00FA5FD6"/>
    <w:rsid w:val="00FA78D6"/>
    <w:rsid w:val="00FB382A"/>
    <w:rsid w:val="00FB6288"/>
    <w:rsid w:val="00FC10CA"/>
    <w:rsid w:val="00FC47B9"/>
    <w:rsid w:val="00FD4EFD"/>
    <w:rsid w:val="00FE566C"/>
    <w:rsid w:val="00FF7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11A1A2"/>
  <w15:docId w15:val="{3F0A70CE-633C-4BA4-B42A-724B93A11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9084F"/>
    <w:pPr>
      <w:keepNext/>
      <w:keepLines/>
      <w:numPr>
        <w:numId w:val="7"/>
      </w:numPr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84F"/>
    <w:pPr>
      <w:keepNext/>
      <w:keepLines/>
      <w:numPr>
        <w:ilvl w:val="1"/>
        <w:numId w:val="7"/>
      </w:numPr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9084F"/>
    <w:pPr>
      <w:keepNext/>
      <w:keepLines/>
      <w:numPr>
        <w:ilvl w:val="2"/>
        <w:numId w:val="7"/>
      </w:numPr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9084F"/>
    <w:pPr>
      <w:keepNext/>
      <w:keepLines/>
      <w:numPr>
        <w:ilvl w:val="3"/>
        <w:numId w:val="7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9084F"/>
    <w:pPr>
      <w:keepNext/>
      <w:keepLines/>
      <w:numPr>
        <w:ilvl w:val="4"/>
        <w:numId w:val="7"/>
      </w:numPr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9084F"/>
    <w:pPr>
      <w:keepNext/>
      <w:keepLines/>
      <w:numPr>
        <w:ilvl w:val="5"/>
        <w:numId w:val="7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9084F"/>
    <w:pPr>
      <w:keepNext/>
      <w:keepLines/>
      <w:numPr>
        <w:ilvl w:val="6"/>
        <w:numId w:val="7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9084F"/>
    <w:pPr>
      <w:keepNext/>
      <w:keepLines/>
      <w:numPr>
        <w:ilvl w:val="7"/>
        <w:numId w:val="7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9084F"/>
    <w:pPr>
      <w:keepNext/>
      <w:keepLines/>
      <w:numPr>
        <w:ilvl w:val="8"/>
        <w:numId w:val="7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9084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9084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9084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9084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9084F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908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908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9084F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9084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F0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7643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7643F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76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643F"/>
  </w:style>
  <w:style w:type="paragraph" w:styleId="Footer">
    <w:name w:val="footer"/>
    <w:basedOn w:val="Normal"/>
    <w:link w:val="FooterChar"/>
    <w:uiPriority w:val="99"/>
    <w:unhideWhenUsed/>
    <w:rsid w:val="005764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643F"/>
  </w:style>
  <w:style w:type="paragraph" w:customStyle="1" w:styleId="Default">
    <w:name w:val="Default"/>
    <w:rsid w:val="00196AC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24B2B"/>
    <w:pPr>
      <w:ind w:left="720"/>
      <w:contextualSpacing/>
    </w:pPr>
  </w:style>
  <w:style w:type="character" w:customStyle="1" w:styleId="typewriter">
    <w:name w:val="typewriter"/>
    <w:rsid w:val="00186388"/>
  </w:style>
  <w:style w:type="paragraph" w:styleId="HTMLPreformatted">
    <w:name w:val="HTML Preformatted"/>
    <w:basedOn w:val="Normal"/>
    <w:link w:val="HTMLPreformattedChar"/>
    <w:rsid w:val="001863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val="en-GB"/>
    </w:rPr>
  </w:style>
  <w:style w:type="character" w:customStyle="1" w:styleId="HTMLPreformattedChar">
    <w:name w:val="HTML Preformatted Char"/>
    <w:basedOn w:val="DefaultParagraphFont"/>
    <w:link w:val="HTMLPreformatted"/>
    <w:rsid w:val="00186388"/>
    <w:rPr>
      <w:rFonts w:ascii="Arial Unicode MS" w:eastAsia="Arial Unicode MS" w:hAnsi="Arial Unicode MS" w:cs="Arial Unicode MS"/>
      <w:sz w:val="20"/>
      <w:szCs w:val="20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69084F"/>
    <w:pPr>
      <w:numPr>
        <w:numId w:val="0"/>
      </w:num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69084F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084F"/>
    <w:pPr>
      <w:spacing w:after="100"/>
      <w:ind w:left="220"/>
    </w:pPr>
  </w:style>
  <w:style w:type="table" w:styleId="TableGrid">
    <w:name w:val="Table Grid"/>
    <w:basedOn w:val="TableNormal"/>
    <w:uiPriority w:val="39"/>
    <w:rsid w:val="00690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rsid w:val="00690B17"/>
    <w:rPr>
      <w:rFonts w:ascii="Calibri" w:eastAsia="Calibri" w:hAnsi="Calibri" w:cs="Times New Roman"/>
      <w:sz w:val="24"/>
      <w:szCs w:val="24"/>
      <w:lang w:val="en-US" w:eastAsia="x-none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90B17"/>
    <w:rPr>
      <w:rFonts w:ascii="Calibri" w:eastAsia="Calibri" w:hAnsi="Calibri" w:cs="Times New Roman"/>
      <w:sz w:val="24"/>
      <w:szCs w:val="24"/>
      <w:lang w:val="en-US" w:eastAsia="x-none"/>
    </w:rPr>
  </w:style>
  <w:style w:type="character" w:styleId="FootnoteReference">
    <w:name w:val="footnote reference"/>
    <w:uiPriority w:val="99"/>
    <w:rsid w:val="00690B17"/>
    <w:rPr>
      <w:rFonts w:cs="Times New Roman"/>
      <w:vertAlign w:val="superscript"/>
    </w:rPr>
  </w:style>
  <w:style w:type="character" w:styleId="PageNumber">
    <w:name w:val="page number"/>
    <w:uiPriority w:val="99"/>
    <w:semiHidden/>
    <w:rsid w:val="00690B17"/>
    <w:rPr>
      <w:rFonts w:cs="Times New Roman"/>
    </w:rPr>
  </w:style>
  <w:style w:type="paragraph" w:styleId="NoSpacing">
    <w:name w:val="No Spacing"/>
    <w:uiPriority w:val="1"/>
    <w:qFormat/>
    <w:rsid w:val="0084381E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rmalWeb">
    <w:name w:val="Normal (Web)"/>
    <w:basedOn w:val="Normal"/>
    <w:uiPriority w:val="99"/>
    <w:unhideWhenUsed/>
    <w:rsid w:val="00843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CommentReference">
    <w:name w:val="annotation reference"/>
    <w:basedOn w:val="DefaultParagraphFont"/>
    <w:uiPriority w:val="99"/>
    <w:semiHidden/>
    <w:unhideWhenUsed/>
    <w:rsid w:val="00713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3C3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3C3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3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3C3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713C33"/>
    <w:pPr>
      <w:spacing w:after="0" w:line="240" w:lineRule="auto"/>
    </w:pPr>
  </w:style>
  <w:style w:type="paragraph" w:customStyle="1" w:styleId="BodyText1">
    <w:name w:val="Body Text1"/>
    <w:basedOn w:val="Normal"/>
    <w:uiPriority w:val="99"/>
    <w:rsid w:val="00E32264"/>
    <w:pPr>
      <w:suppressAutoHyphens/>
      <w:autoSpaceDE w:val="0"/>
      <w:autoSpaceDN w:val="0"/>
      <w:adjustRightInd w:val="0"/>
      <w:spacing w:after="0" w:line="298" w:lineRule="auto"/>
      <w:ind w:firstLine="312"/>
      <w:jc w:val="both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Paprastasistekstas1">
    <w:name w:val="Paprastasis tekstas1"/>
    <w:basedOn w:val="Normal"/>
    <w:rsid w:val="00E32264"/>
    <w:pPr>
      <w:widowControl w:val="0"/>
      <w:suppressAutoHyphens/>
      <w:spacing w:after="0" w:line="100" w:lineRule="atLeast"/>
    </w:pPr>
    <w:rPr>
      <w:rFonts w:ascii="Courier New" w:eastAsia="Lucida Sans Unicode" w:hAnsi="Courier New" w:cs="Times New Roman"/>
      <w:kern w:val="1"/>
      <w:sz w:val="20"/>
      <w:szCs w:val="24"/>
      <w:lang w:eastAsia="ar-SA"/>
    </w:rPr>
  </w:style>
  <w:style w:type="character" w:customStyle="1" w:styleId="apple-converted-space">
    <w:name w:val="apple-converted-space"/>
    <w:basedOn w:val="DefaultParagraphFont"/>
    <w:rsid w:val="00E32264"/>
  </w:style>
  <w:style w:type="character" w:styleId="Emphasis">
    <w:name w:val="Emphasis"/>
    <w:basedOn w:val="DefaultParagraphFont"/>
    <w:uiPriority w:val="20"/>
    <w:qFormat/>
    <w:rsid w:val="00E32264"/>
    <w:rPr>
      <w:i/>
      <w:iCs/>
    </w:rPr>
  </w:style>
  <w:style w:type="character" w:customStyle="1" w:styleId="st">
    <w:name w:val="st"/>
    <w:basedOn w:val="DefaultParagraphFont"/>
    <w:rsid w:val="00E32264"/>
  </w:style>
  <w:style w:type="character" w:customStyle="1" w:styleId="Typewriter0">
    <w:name w:val="Typewriter"/>
    <w:rsid w:val="001151F4"/>
    <w:rPr>
      <w:rFonts w:ascii="Courier New" w:hAnsi="Courier New"/>
      <w:sz w:val="20"/>
    </w:rPr>
  </w:style>
  <w:style w:type="paragraph" w:styleId="Title">
    <w:name w:val="Title"/>
    <w:basedOn w:val="Normal"/>
    <w:next w:val="Normal"/>
    <w:link w:val="TitleChar"/>
    <w:uiPriority w:val="10"/>
    <w:qFormat/>
    <w:rsid w:val="001151F4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1151F4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51F4"/>
    <w:pPr>
      <w:numPr>
        <w:ilvl w:val="1"/>
      </w:numPr>
      <w:spacing w:after="160" w:line="300" w:lineRule="auto"/>
      <w:jc w:val="center"/>
    </w:pPr>
    <w:rPr>
      <w:rFonts w:eastAsiaTheme="minorEastAsia"/>
      <w:color w:val="1F497D" w:themeColor="text2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151F4"/>
    <w:rPr>
      <w:rFonts w:eastAsiaTheme="minorEastAsia"/>
      <w:color w:val="1F497D" w:themeColor="text2"/>
      <w:sz w:val="28"/>
      <w:szCs w:val="28"/>
    </w:rPr>
  </w:style>
  <w:style w:type="character" w:styleId="Strong">
    <w:name w:val="Strong"/>
    <w:basedOn w:val="DefaultParagraphFont"/>
    <w:uiPriority w:val="22"/>
    <w:qFormat/>
    <w:rsid w:val="001151F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1151F4"/>
    <w:pPr>
      <w:spacing w:before="160" w:after="160" w:line="300" w:lineRule="auto"/>
      <w:ind w:left="720" w:right="720"/>
      <w:jc w:val="center"/>
    </w:pPr>
    <w:rPr>
      <w:rFonts w:eastAsiaTheme="minorEastAsia"/>
      <w:i/>
      <w:iCs/>
      <w:color w:val="76923C" w:themeColor="accent3" w:themeShade="BF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51F4"/>
    <w:rPr>
      <w:rFonts w:eastAsiaTheme="minorEastAsia"/>
      <w:i/>
      <w:iCs/>
      <w:color w:val="76923C" w:themeColor="accent3" w:themeShade="BF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51F4"/>
    <w:pPr>
      <w:spacing w:before="160" w:after="160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51F4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1151F4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1151F4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1151F4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1151F4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1151F4"/>
    <w:rPr>
      <w:b/>
      <w:bCs/>
      <w:caps w:val="0"/>
      <w:smallCaps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8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54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3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7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13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2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4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9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2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9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08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66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94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71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46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46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9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1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5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4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198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5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46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8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64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6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35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92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4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9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65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4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8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3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5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6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0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2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45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7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3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71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1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49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9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4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1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94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4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7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1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72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8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8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0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3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1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11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27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1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552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65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6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63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92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53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8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931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75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4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23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14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14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878E82-A603-4F50-AFD5-A965CFB9B4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4974</Words>
  <Characters>2836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Dizaineris-pc2</dc:creator>
  <cp:lastModifiedBy>Kristina Bucniene</cp:lastModifiedBy>
  <cp:revision>3</cp:revision>
  <cp:lastPrinted>2018-05-03T04:19:00Z</cp:lastPrinted>
  <dcterms:created xsi:type="dcterms:W3CDTF">2019-11-10T10:24:00Z</dcterms:created>
  <dcterms:modified xsi:type="dcterms:W3CDTF">2019-11-10T16:08:00Z</dcterms:modified>
</cp:coreProperties>
</file>